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D78E" w14:textId="77777777" w:rsidR="008936DB" w:rsidRDefault="008936DB" w:rsidP="008936DB">
      <w:pPr>
        <w:spacing w:after="240"/>
        <w:ind w:left="-720"/>
        <w:contextualSpacing/>
        <w:jc w:val="center"/>
        <w:rPr>
          <w:rFonts w:ascii="Arial" w:hAnsi="Arial" w:cs="Arial"/>
          <w:sz w:val="28"/>
          <w:szCs w:val="28"/>
        </w:rPr>
      </w:pPr>
      <w:r>
        <w:rPr>
          <w:rFonts w:ascii="Arial" w:hAnsi="Arial" w:cs="Arial"/>
          <w:sz w:val="28"/>
          <w:szCs w:val="28"/>
        </w:rPr>
        <w:t>MINUTES OF THE</w:t>
      </w:r>
    </w:p>
    <w:p w14:paraId="17A602D1" w14:textId="77777777" w:rsidR="001F72A4" w:rsidRDefault="00CD712E" w:rsidP="001F72A4">
      <w:pPr>
        <w:spacing w:after="240"/>
        <w:ind w:left="-720"/>
        <w:contextualSpacing/>
        <w:jc w:val="center"/>
        <w:rPr>
          <w:rFonts w:ascii="Arial" w:hAnsi="Arial" w:cs="Arial"/>
          <w:sz w:val="28"/>
          <w:szCs w:val="28"/>
        </w:rPr>
      </w:pPr>
      <w:r>
        <w:rPr>
          <w:rFonts w:ascii="Arial" w:hAnsi="Arial" w:cs="Arial"/>
          <w:sz w:val="28"/>
          <w:szCs w:val="28"/>
        </w:rPr>
        <w:t>20</w:t>
      </w:r>
      <w:r w:rsidR="00F40F0B">
        <w:rPr>
          <w:rFonts w:ascii="Arial" w:hAnsi="Arial" w:cs="Arial"/>
          <w:sz w:val="28"/>
          <w:szCs w:val="28"/>
        </w:rPr>
        <w:t>21</w:t>
      </w:r>
      <w:r>
        <w:rPr>
          <w:rFonts w:ascii="Arial" w:hAnsi="Arial" w:cs="Arial"/>
          <w:sz w:val="28"/>
          <w:szCs w:val="28"/>
        </w:rPr>
        <w:t xml:space="preserve"> - 20</w:t>
      </w:r>
      <w:r w:rsidR="00F40F0B">
        <w:rPr>
          <w:rFonts w:ascii="Arial" w:hAnsi="Arial" w:cs="Arial"/>
          <w:sz w:val="28"/>
          <w:szCs w:val="28"/>
        </w:rPr>
        <w:t>22</w:t>
      </w:r>
      <w:r>
        <w:rPr>
          <w:rFonts w:ascii="Arial" w:hAnsi="Arial" w:cs="Arial"/>
          <w:sz w:val="28"/>
          <w:szCs w:val="28"/>
        </w:rPr>
        <w:t xml:space="preserve"> </w:t>
      </w:r>
      <w:r w:rsidR="001F72A4">
        <w:rPr>
          <w:rFonts w:ascii="Arial" w:hAnsi="Arial" w:cs="Arial"/>
          <w:sz w:val="28"/>
          <w:szCs w:val="28"/>
        </w:rPr>
        <w:t>COMPENSATION REVIEW BOARD</w:t>
      </w:r>
    </w:p>
    <w:p w14:paraId="63A551C7" w14:textId="201A69B9" w:rsidR="008936DB" w:rsidRDefault="001F72A4" w:rsidP="008936DB">
      <w:pPr>
        <w:spacing w:after="240"/>
        <w:ind w:left="-720"/>
        <w:contextualSpacing/>
        <w:jc w:val="center"/>
        <w:rPr>
          <w:rFonts w:ascii="Arial" w:hAnsi="Arial" w:cs="Arial"/>
          <w:sz w:val="28"/>
          <w:szCs w:val="28"/>
        </w:rPr>
      </w:pPr>
      <w:r>
        <w:rPr>
          <w:rFonts w:ascii="Arial" w:hAnsi="Arial" w:cs="Arial"/>
          <w:sz w:val="28"/>
          <w:szCs w:val="28"/>
        </w:rPr>
        <w:t xml:space="preserve">AND </w:t>
      </w:r>
      <w:r w:rsidR="008936DB">
        <w:rPr>
          <w:rFonts w:ascii="Arial" w:hAnsi="Arial" w:cs="Arial"/>
          <w:sz w:val="28"/>
          <w:szCs w:val="28"/>
        </w:rPr>
        <w:t>CHARTER REVIEW COMMISSION</w:t>
      </w:r>
    </w:p>
    <w:p w14:paraId="0AE45A4C" w14:textId="1213AA2D" w:rsidR="008936DB" w:rsidRDefault="004B0F4E" w:rsidP="004B0F4E">
      <w:pPr>
        <w:ind w:left="2880"/>
        <w:rPr>
          <w:rFonts w:ascii="Arial" w:hAnsi="Arial" w:cs="Arial"/>
        </w:rPr>
      </w:pPr>
      <w:r>
        <w:rPr>
          <w:rFonts w:ascii="Arial" w:hAnsi="Arial" w:cs="Arial"/>
          <w:sz w:val="28"/>
          <w:szCs w:val="28"/>
        </w:rPr>
        <w:t xml:space="preserve">  </w:t>
      </w:r>
      <w:r w:rsidR="00ED2B96">
        <w:rPr>
          <w:rFonts w:ascii="Arial" w:hAnsi="Arial" w:cs="Arial"/>
          <w:sz w:val="28"/>
          <w:szCs w:val="28"/>
        </w:rPr>
        <w:t>DECEMBER 1</w:t>
      </w:r>
      <w:r w:rsidR="00A631BE">
        <w:rPr>
          <w:rFonts w:ascii="Arial" w:hAnsi="Arial" w:cs="Arial"/>
          <w:sz w:val="28"/>
          <w:szCs w:val="28"/>
        </w:rPr>
        <w:t>, 2021</w:t>
      </w:r>
    </w:p>
    <w:p w14:paraId="7568DB84" w14:textId="77777777" w:rsidR="008936DB" w:rsidRDefault="008936DB" w:rsidP="008936DB">
      <w:pPr>
        <w:rPr>
          <w:rFonts w:ascii="Arial" w:hAnsi="Arial" w:cs="Arial"/>
        </w:rPr>
      </w:pPr>
    </w:p>
    <w:p w14:paraId="52BA42D9" w14:textId="77777777" w:rsidR="008936DB" w:rsidRDefault="008936DB" w:rsidP="008936DB">
      <w:pPr>
        <w:spacing w:after="240"/>
        <w:rPr>
          <w:rFonts w:ascii="Arial" w:hAnsi="Arial" w:cs="Arial"/>
        </w:rPr>
      </w:pPr>
    </w:p>
    <w:p w14:paraId="4EA36E40" w14:textId="77777777" w:rsidR="008936DB" w:rsidRDefault="008936DB" w:rsidP="008936DB">
      <w:pPr>
        <w:rPr>
          <w:rFonts w:ascii="Arial" w:hAnsi="Arial" w:cs="Arial"/>
        </w:rPr>
      </w:pPr>
      <w:r>
        <w:rPr>
          <w:rFonts w:ascii="Arial" w:hAnsi="Arial" w:cs="Arial"/>
        </w:rPr>
        <w:t>The following persons were present:</w:t>
      </w:r>
    </w:p>
    <w:p w14:paraId="6EC96AE8" w14:textId="28EDE241" w:rsidR="008936DB" w:rsidRPr="00B34E91" w:rsidRDefault="00B34E91" w:rsidP="008936DB">
      <w:pPr>
        <w:rPr>
          <w:rFonts w:ascii="Arial" w:hAnsi="Arial" w:cs="Arial"/>
        </w:rPr>
      </w:pPr>
      <w:r w:rsidRPr="00B34E91">
        <w:rPr>
          <w:rFonts w:ascii="Arial" w:hAnsi="Arial" w:cs="Arial"/>
        </w:rPr>
        <w:t>Lupi Q. Grady, Chair</w:t>
      </w:r>
    </w:p>
    <w:p w14:paraId="6AFF2770" w14:textId="66A5FFEB" w:rsidR="00B34E91" w:rsidRDefault="00B34E91" w:rsidP="00B34E91">
      <w:pPr>
        <w:rPr>
          <w:rFonts w:ascii="Arial" w:hAnsi="Arial" w:cs="Arial"/>
        </w:rPr>
      </w:pPr>
      <w:r w:rsidRPr="00021C56">
        <w:rPr>
          <w:rFonts w:ascii="Arial" w:hAnsi="Arial" w:cs="Arial"/>
        </w:rPr>
        <w:t>De</w:t>
      </w:r>
      <w:r w:rsidRPr="00021C56">
        <w:rPr>
          <w:rFonts w:ascii="Arial" w:hAnsi="Arial" w:cs="Arial"/>
          <w:spacing w:val="1"/>
        </w:rPr>
        <w:t>n</w:t>
      </w:r>
      <w:r w:rsidRPr="00021C56">
        <w:rPr>
          <w:rFonts w:ascii="Arial" w:hAnsi="Arial" w:cs="Arial"/>
        </w:rPr>
        <w:t>nis C. Bro</w:t>
      </w:r>
      <w:r w:rsidRPr="00021C56">
        <w:rPr>
          <w:rFonts w:ascii="Arial" w:hAnsi="Arial" w:cs="Arial"/>
          <w:spacing w:val="-3"/>
        </w:rPr>
        <w:t>w</w:t>
      </w:r>
      <w:r w:rsidRPr="00021C56">
        <w:rPr>
          <w:rFonts w:ascii="Arial" w:hAnsi="Arial" w:cs="Arial"/>
        </w:rPr>
        <w:t>nlee</w:t>
      </w:r>
      <w:r w:rsidR="00C0703E">
        <w:rPr>
          <w:rFonts w:ascii="Arial" w:hAnsi="Arial" w:cs="Arial"/>
        </w:rPr>
        <w:t xml:space="preserve"> </w:t>
      </w:r>
    </w:p>
    <w:p w14:paraId="5998E49A" w14:textId="77777777" w:rsidR="00B34E91" w:rsidRDefault="00B34E91" w:rsidP="00B34E91">
      <w:pPr>
        <w:rPr>
          <w:rFonts w:ascii="Arial" w:hAnsi="Arial" w:cs="Arial"/>
        </w:rPr>
      </w:pPr>
      <w:r w:rsidRPr="00021C56">
        <w:rPr>
          <w:rFonts w:ascii="Arial" w:hAnsi="Arial" w:cs="Arial"/>
        </w:rPr>
        <w:t>Sa</w:t>
      </w:r>
      <w:r w:rsidRPr="00021C56">
        <w:rPr>
          <w:rFonts w:ascii="Arial" w:hAnsi="Arial" w:cs="Arial"/>
          <w:spacing w:val="-1"/>
        </w:rPr>
        <w:t>m</w:t>
      </w:r>
      <w:r w:rsidRPr="00021C56">
        <w:rPr>
          <w:rFonts w:ascii="Arial" w:hAnsi="Arial" w:cs="Arial"/>
        </w:rPr>
        <w:t>uel H. D</w:t>
      </w:r>
      <w:r w:rsidRPr="00021C56">
        <w:rPr>
          <w:rFonts w:ascii="Arial" w:hAnsi="Arial" w:cs="Arial"/>
          <w:spacing w:val="-2"/>
        </w:rPr>
        <w:t>e</w:t>
      </w:r>
      <w:r w:rsidRPr="00021C56">
        <w:rPr>
          <w:rFonts w:ascii="Arial" w:hAnsi="Arial" w:cs="Arial"/>
        </w:rPr>
        <w:t>an</w:t>
      </w:r>
    </w:p>
    <w:p w14:paraId="157889C7" w14:textId="7F1AB7E3" w:rsidR="00F679C6" w:rsidRDefault="00F679C6" w:rsidP="00B34E91">
      <w:pPr>
        <w:rPr>
          <w:rFonts w:ascii="Arial" w:hAnsi="Arial" w:cs="Arial"/>
        </w:rPr>
      </w:pPr>
      <w:r w:rsidRPr="00021C56">
        <w:rPr>
          <w:rFonts w:ascii="Arial" w:hAnsi="Arial" w:cs="Arial"/>
        </w:rPr>
        <w:t>Stephanie</w:t>
      </w:r>
      <w:r>
        <w:rPr>
          <w:rFonts w:ascii="Arial" w:hAnsi="Arial" w:cs="Arial"/>
        </w:rPr>
        <w:t xml:space="preserve"> V. </w:t>
      </w:r>
      <w:r w:rsidRPr="00021C56">
        <w:rPr>
          <w:rFonts w:ascii="Arial" w:hAnsi="Arial" w:cs="Arial"/>
        </w:rPr>
        <w:t>Overton</w:t>
      </w:r>
      <w:r>
        <w:rPr>
          <w:rFonts w:ascii="Arial" w:hAnsi="Arial" w:cs="Arial"/>
        </w:rPr>
        <w:t xml:space="preserve"> </w:t>
      </w:r>
      <w:r w:rsidRPr="00021C56">
        <w:rPr>
          <w:rFonts w:ascii="Arial" w:hAnsi="Arial" w:cs="Arial"/>
        </w:rPr>
        <w:t>St</w:t>
      </w:r>
      <w:r>
        <w:rPr>
          <w:rFonts w:ascii="Arial" w:hAnsi="Arial" w:cs="Arial"/>
        </w:rPr>
        <w:t>a</w:t>
      </w:r>
      <w:r w:rsidRPr="00021C56">
        <w:rPr>
          <w:rFonts w:ascii="Arial" w:hAnsi="Arial" w:cs="Arial"/>
        </w:rPr>
        <w:t>n</w:t>
      </w:r>
      <w:r>
        <w:rPr>
          <w:rFonts w:ascii="Arial" w:hAnsi="Arial" w:cs="Arial"/>
        </w:rPr>
        <w:t>ard</w:t>
      </w:r>
    </w:p>
    <w:p w14:paraId="17169F95" w14:textId="77777777" w:rsidR="00B34E91" w:rsidRDefault="00B34E91" w:rsidP="00B34E91">
      <w:pPr>
        <w:rPr>
          <w:rFonts w:ascii="Arial" w:hAnsi="Arial" w:cs="Arial"/>
        </w:rPr>
      </w:pPr>
      <w:r w:rsidRPr="00021C56">
        <w:rPr>
          <w:rFonts w:ascii="Arial" w:hAnsi="Arial" w:cs="Arial"/>
        </w:rPr>
        <w:t>Glen</w:t>
      </w:r>
      <w:r w:rsidRPr="00021C56">
        <w:rPr>
          <w:rFonts w:ascii="Arial" w:hAnsi="Arial" w:cs="Arial"/>
          <w:spacing w:val="-2"/>
        </w:rPr>
        <w:t>d</w:t>
      </w:r>
      <w:r w:rsidRPr="00021C56">
        <w:rPr>
          <w:rFonts w:ascii="Arial" w:hAnsi="Arial" w:cs="Arial"/>
        </w:rPr>
        <w:t>a R.</w:t>
      </w:r>
      <w:r w:rsidRPr="00021C56">
        <w:rPr>
          <w:rFonts w:ascii="Arial" w:hAnsi="Arial" w:cs="Arial"/>
          <w:spacing w:val="-7"/>
        </w:rPr>
        <w:t xml:space="preserve"> </w:t>
      </w:r>
      <w:r w:rsidRPr="00021C56">
        <w:rPr>
          <w:rFonts w:ascii="Arial" w:hAnsi="Arial" w:cs="Arial"/>
          <w:spacing w:val="8"/>
        </w:rPr>
        <w:t>W</w:t>
      </w:r>
      <w:r w:rsidRPr="00021C56">
        <w:rPr>
          <w:rFonts w:ascii="Arial" w:hAnsi="Arial" w:cs="Arial"/>
        </w:rPr>
        <w:t>i</w:t>
      </w:r>
      <w:r w:rsidRPr="00021C56">
        <w:rPr>
          <w:rFonts w:ascii="Arial" w:hAnsi="Arial" w:cs="Arial"/>
          <w:spacing w:val="-1"/>
        </w:rPr>
        <w:t>l</w:t>
      </w:r>
      <w:r w:rsidRPr="00021C56">
        <w:rPr>
          <w:rFonts w:ascii="Arial" w:hAnsi="Arial" w:cs="Arial"/>
        </w:rPr>
        <w:t>s</w:t>
      </w:r>
      <w:r w:rsidRPr="00021C56">
        <w:rPr>
          <w:rFonts w:ascii="Arial" w:hAnsi="Arial" w:cs="Arial"/>
          <w:spacing w:val="-2"/>
        </w:rPr>
        <w:t>o</w:t>
      </w:r>
      <w:r w:rsidRPr="00021C56">
        <w:rPr>
          <w:rFonts w:ascii="Arial" w:hAnsi="Arial" w:cs="Arial"/>
        </w:rPr>
        <w:t>n</w:t>
      </w:r>
    </w:p>
    <w:p w14:paraId="59F4D8C4" w14:textId="5856DD8E" w:rsidR="00B34E91" w:rsidRDefault="00B34E91" w:rsidP="00B34E91">
      <w:pPr>
        <w:rPr>
          <w:rFonts w:ascii="Arial" w:hAnsi="Arial" w:cs="Arial"/>
        </w:rPr>
      </w:pPr>
      <w:r w:rsidRPr="00021C56">
        <w:rPr>
          <w:rFonts w:ascii="Arial" w:hAnsi="Arial" w:cs="Arial"/>
        </w:rPr>
        <w:t>Jac</w:t>
      </w:r>
      <w:r w:rsidRPr="00021C56">
        <w:rPr>
          <w:rFonts w:ascii="Arial" w:hAnsi="Arial" w:cs="Arial"/>
          <w:spacing w:val="-2"/>
        </w:rPr>
        <w:t>q</w:t>
      </w:r>
      <w:r w:rsidRPr="00021C56">
        <w:rPr>
          <w:rFonts w:ascii="Arial" w:hAnsi="Arial" w:cs="Arial"/>
        </w:rPr>
        <w:t>uel</w:t>
      </w:r>
      <w:r w:rsidRPr="00021C56">
        <w:rPr>
          <w:rFonts w:ascii="Arial" w:hAnsi="Arial" w:cs="Arial"/>
          <w:spacing w:val="-1"/>
        </w:rPr>
        <w:t>i</w:t>
      </w:r>
      <w:r w:rsidRPr="00021C56">
        <w:rPr>
          <w:rFonts w:ascii="Arial" w:hAnsi="Arial" w:cs="Arial"/>
        </w:rPr>
        <w:t xml:space="preserve">ne </w:t>
      </w:r>
      <w:r w:rsidRPr="00021C56">
        <w:rPr>
          <w:rFonts w:ascii="Arial" w:hAnsi="Arial" w:cs="Arial"/>
          <w:spacing w:val="-2"/>
        </w:rPr>
        <w:t>B</w:t>
      </w:r>
      <w:r w:rsidRPr="00021C56">
        <w:rPr>
          <w:rFonts w:ascii="Arial" w:hAnsi="Arial" w:cs="Arial"/>
        </w:rPr>
        <w:t>.</w:t>
      </w:r>
      <w:r w:rsidRPr="00021C56">
        <w:rPr>
          <w:rFonts w:ascii="Arial" w:hAnsi="Arial" w:cs="Arial"/>
          <w:spacing w:val="-4"/>
        </w:rPr>
        <w:t xml:space="preserve"> </w:t>
      </w:r>
      <w:r w:rsidRPr="00021C56">
        <w:rPr>
          <w:rFonts w:ascii="Arial" w:hAnsi="Arial" w:cs="Arial"/>
          <w:spacing w:val="6"/>
        </w:rPr>
        <w:t>W</w:t>
      </w:r>
      <w:r w:rsidRPr="00021C56">
        <w:rPr>
          <w:rFonts w:ascii="Arial" w:hAnsi="Arial" w:cs="Arial"/>
          <w:spacing w:val="-2"/>
        </w:rPr>
        <w:t>oo</w:t>
      </w:r>
      <w:r w:rsidRPr="00021C56">
        <w:rPr>
          <w:rFonts w:ascii="Arial" w:hAnsi="Arial" w:cs="Arial"/>
        </w:rPr>
        <w:t>dy</w:t>
      </w:r>
    </w:p>
    <w:p w14:paraId="177E8148" w14:textId="6B3261D3" w:rsidR="00FF1F81" w:rsidRDefault="00FF1F81" w:rsidP="00B34E91">
      <w:pPr>
        <w:rPr>
          <w:rFonts w:ascii="Arial" w:hAnsi="Arial" w:cs="Arial"/>
        </w:rPr>
      </w:pPr>
    </w:p>
    <w:p w14:paraId="06DFBE1D" w14:textId="4A3111BF" w:rsidR="00FF1F81" w:rsidRPr="00021C56" w:rsidRDefault="00FF1F81" w:rsidP="00B34E91">
      <w:pPr>
        <w:rPr>
          <w:rFonts w:ascii="Arial" w:hAnsi="Arial" w:cs="Arial"/>
        </w:rPr>
      </w:pPr>
      <w:r w:rsidRPr="00021C56">
        <w:rPr>
          <w:rFonts w:ascii="Arial" w:hAnsi="Arial" w:cs="Arial"/>
        </w:rPr>
        <w:t>Ca</w:t>
      </w:r>
      <w:r w:rsidRPr="00021C56">
        <w:rPr>
          <w:rFonts w:ascii="Arial" w:hAnsi="Arial" w:cs="Arial"/>
          <w:spacing w:val="1"/>
        </w:rPr>
        <w:t>m</w:t>
      </w:r>
      <w:r w:rsidRPr="00021C56">
        <w:rPr>
          <w:rFonts w:ascii="Arial" w:hAnsi="Arial" w:cs="Arial"/>
        </w:rPr>
        <w:t>i</w:t>
      </w:r>
      <w:r w:rsidRPr="00021C56">
        <w:rPr>
          <w:rFonts w:ascii="Arial" w:hAnsi="Arial" w:cs="Arial"/>
          <w:spacing w:val="-1"/>
        </w:rPr>
        <w:t>l</w:t>
      </w:r>
      <w:r w:rsidRPr="00021C56">
        <w:rPr>
          <w:rFonts w:ascii="Arial" w:hAnsi="Arial" w:cs="Arial"/>
        </w:rPr>
        <w:t>le A.</w:t>
      </w:r>
      <w:r w:rsidRPr="00021C56">
        <w:rPr>
          <w:rFonts w:ascii="Arial" w:hAnsi="Arial" w:cs="Arial"/>
          <w:spacing w:val="-2"/>
        </w:rPr>
        <w:t xml:space="preserve"> </w:t>
      </w:r>
      <w:r w:rsidRPr="00021C56">
        <w:rPr>
          <w:rFonts w:ascii="Arial" w:hAnsi="Arial" w:cs="Arial"/>
        </w:rPr>
        <w:t>E</w:t>
      </w:r>
      <w:r w:rsidRPr="00021C56">
        <w:rPr>
          <w:rFonts w:ascii="Arial" w:hAnsi="Arial" w:cs="Arial"/>
          <w:spacing w:val="-3"/>
        </w:rPr>
        <w:t>x</w:t>
      </w:r>
      <w:r w:rsidRPr="00021C56">
        <w:rPr>
          <w:rFonts w:ascii="Arial" w:hAnsi="Arial" w:cs="Arial"/>
        </w:rPr>
        <w:t>um</w:t>
      </w:r>
      <w:r>
        <w:rPr>
          <w:rFonts w:ascii="Arial" w:hAnsi="Arial" w:cs="Arial"/>
        </w:rPr>
        <w:t xml:space="preserve"> </w:t>
      </w:r>
      <w:r w:rsidRPr="00FF1F81">
        <w:rPr>
          <w:rFonts w:ascii="Arial" w:hAnsi="Arial" w:cs="Arial"/>
          <w:b/>
          <w:bCs/>
        </w:rPr>
        <w:t>(absent)</w:t>
      </w:r>
    </w:p>
    <w:p w14:paraId="212CB58A" w14:textId="77777777" w:rsidR="00B34E91" w:rsidRDefault="00B34E91" w:rsidP="00B34E91">
      <w:pPr>
        <w:rPr>
          <w:rFonts w:ascii="Arial" w:hAnsi="Arial" w:cs="Arial"/>
        </w:rPr>
      </w:pPr>
    </w:p>
    <w:p w14:paraId="28D89C32" w14:textId="1FF035CA" w:rsidR="001E1C45" w:rsidRDefault="001E1C45" w:rsidP="008936DB">
      <w:pPr>
        <w:rPr>
          <w:rFonts w:ascii="Arial" w:hAnsi="Arial" w:cs="Arial"/>
        </w:rPr>
      </w:pPr>
    </w:p>
    <w:p w14:paraId="6B964424" w14:textId="77777777" w:rsidR="008936DB" w:rsidRDefault="008936DB" w:rsidP="008936DB">
      <w:pPr>
        <w:rPr>
          <w:rFonts w:ascii="Arial" w:hAnsi="Arial" w:cs="Arial"/>
        </w:rPr>
      </w:pPr>
      <w:r>
        <w:rPr>
          <w:rFonts w:ascii="Arial" w:hAnsi="Arial" w:cs="Arial"/>
          <w:u w:val="single"/>
        </w:rPr>
        <w:t>Staff Present</w:t>
      </w:r>
      <w:r>
        <w:rPr>
          <w:rFonts w:ascii="Arial" w:hAnsi="Arial" w:cs="Arial"/>
        </w:rPr>
        <w:t>:</w:t>
      </w:r>
    </w:p>
    <w:p w14:paraId="28C31ACF" w14:textId="724C6CAD" w:rsidR="00B34E91" w:rsidRDefault="00B34E91" w:rsidP="00B34E91">
      <w:pPr>
        <w:rPr>
          <w:rFonts w:ascii="Arial" w:hAnsi="Arial" w:cs="Arial"/>
        </w:rPr>
      </w:pPr>
      <w:r w:rsidRPr="00021C56">
        <w:rPr>
          <w:rFonts w:ascii="Arial" w:hAnsi="Arial" w:cs="Arial"/>
        </w:rPr>
        <w:t>Ro</w:t>
      </w:r>
      <w:r w:rsidRPr="00021C56">
        <w:rPr>
          <w:rFonts w:ascii="Arial" w:hAnsi="Arial" w:cs="Arial"/>
          <w:spacing w:val="1"/>
        </w:rPr>
        <w:t>b</w:t>
      </w:r>
      <w:r w:rsidRPr="00021C56">
        <w:rPr>
          <w:rFonts w:ascii="Arial" w:hAnsi="Arial" w:cs="Arial"/>
        </w:rPr>
        <w:t>ert J.</w:t>
      </w:r>
      <w:r w:rsidRPr="00021C56">
        <w:rPr>
          <w:rFonts w:ascii="Arial" w:hAnsi="Arial" w:cs="Arial"/>
          <w:spacing w:val="-7"/>
        </w:rPr>
        <w:t xml:space="preserve"> </w:t>
      </w:r>
      <w:r w:rsidRPr="00021C56">
        <w:rPr>
          <w:rFonts w:ascii="Arial" w:hAnsi="Arial" w:cs="Arial"/>
          <w:spacing w:val="8"/>
        </w:rPr>
        <w:t>W</w:t>
      </w:r>
      <w:r w:rsidRPr="00021C56">
        <w:rPr>
          <w:rFonts w:ascii="Arial" w:hAnsi="Arial" w:cs="Arial"/>
          <w:spacing w:val="-3"/>
        </w:rPr>
        <w:t>i</w:t>
      </w:r>
      <w:r w:rsidRPr="00021C56">
        <w:rPr>
          <w:rFonts w:ascii="Arial" w:hAnsi="Arial" w:cs="Arial"/>
        </w:rPr>
        <w:t>l</w:t>
      </w:r>
      <w:r w:rsidRPr="00021C56">
        <w:rPr>
          <w:rFonts w:ascii="Arial" w:hAnsi="Arial" w:cs="Arial"/>
          <w:spacing w:val="-1"/>
        </w:rPr>
        <w:t>l</w:t>
      </w:r>
      <w:r w:rsidRPr="00021C56">
        <w:rPr>
          <w:rFonts w:ascii="Arial" w:hAnsi="Arial" w:cs="Arial"/>
        </w:rPr>
        <w:t>ia</w:t>
      </w:r>
      <w:r w:rsidRPr="00021C56">
        <w:rPr>
          <w:rFonts w:ascii="Arial" w:hAnsi="Arial" w:cs="Arial"/>
          <w:spacing w:val="1"/>
        </w:rPr>
        <w:t>m</w:t>
      </w:r>
      <w:r w:rsidRPr="00021C56">
        <w:rPr>
          <w:rFonts w:ascii="Arial" w:hAnsi="Arial" w:cs="Arial"/>
        </w:rPr>
        <w:t>s,</w:t>
      </w:r>
      <w:r w:rsidRPr="00021C56">
        <w:rPr>
          <w:rFonts w:ascii="Arial" w:hAnsi="Arial" w:cs="Arial"/>
          <w:spacing w:val="-2"/>
        </w:rPr>
        <w:t xml:space="preserve"> </w:t>
      </w:r>
      <w:r w:rsidRPr="00021C56">
        <w:rPr>
          <w:rFonts w:ascii="Arial" w:hAnsi="Arial" w:cs="Arial"/>
        </w:rPr>
        <w:t>Jr.,</w:t>
      </w:r>
      <w:r w:rsidRPr="00021C56">
        <w:rPr>
          <w:rFonts w:ascii="Arial" w:hAnsi="Arial" w:cs="Arial"/>
          <w:spacing w:val="-2"/>
        </w:rPr>
        <w:t xml:space="preserve"> </w:t>
      </w:r>
      <w:r w:rsidRPr="00021C56">
        <w:rPr>
          <w:rFonts w:ascii="Arial" w:hAnsi="Arial" w:cs="Arial"/>
        </w:rPr>
        <w:t>Council</w:t>
      </w:r>
      <w:r w:rsidRPr="00021C56">
        <w:rPr>
          <w:rFonts w:ascii="Arial" w:hAnsi="Arial" w:cs="Arial"/>
          <w:spacing w:val="-1"/>
        </w:rPr>
        <w:t xml:space="preserve"> </w:t>
      </w:r>
      <w:r w:rsidRPr="00021C56">
        <w:rPr>
          <w:rFonts w:ascii="Arial" w:hAnsi="Arial" w:cs="Arial"/>
          <w:spacing w:val="-2"/>
        </w:rPr>
        <w:t>A</w:t>
      </w:r>
      <w:r w:rsidRPr="00021C56">
        <w:rPr>
          <w:rFonts w:ascii="Arial" w:hAnsi="Arial" w:cs="Arial"/>
        </w:rPr>
        <w:t>d</w:t>
      </w:r>
      <w:r w:rsidRPr="00021C56">
        <w:rPr>
          <w:rFonts w:ascii="Arial" w:hAnsi="Arial" w:cs="Arial"/>
          <w:spacing w:val="1"/>
        </w:rPr>
        <w:t>m</w:t>
      </w:r>
      <w:r w:rsidRPr="00021C56">
        <w:rPr>
          <w:rFonts w:ascii="Arial" w:hAnsi="Arial" w:cs="Arial"/>
        </w:rPr>
        <w:t>inist</w:t>
      </w:r>
      <w:r w:rsidRPr="00021C56">
        <w:rPr>
          <w:rFonts w:ascii="Arial" w:hAnsi="Arial" w:cs="Arial"/>
          <w:spacing w:val="-3"/>
        </w:rPr>
        <w:t>r</w:t>
      </w:r>
      <w:r w:rsidRPr="00021C56">
        <w:rPr>
          <w:rFonts w:ascii="Arial" w:hAnsi="Arial" w:cs="Arial"/>
        </w:rPr>
        <w:t>at</w:t>
      </w:r>
      <w:r w:rsidRPr="00021C56">
        <w:rPr>
          <w:rFonts w:ascii="Arial" w:hAnsi="Arial" w:cs="Arial"/>
          <w:spacing w:val="1"/>
        </w:rPr>
        <w:t>o</w:t>
      </w:r>
      <w:r w:rsidRPr="00021C56">
        <w:rPr>
          <w:rFonts w:ascii="Arial" w:hAnsi="Arial" w:cs="Arial"/>
        </w:rPr>
        <w:t>r</w:t>
      </w:r>
    </w:p>
    <w:p w14:paraId="78F223BA" w14:textId="5383C6DE" w:rsidR="00241A76" w:rsidRDefault="00241A76" w:rsidP="00B34E91">
      <w:pPr>
        <w:rPr>
          <w:rFonts w:ascii="Arial" w:hAnsi="Arial" w:cs="Arial"/>
        </w:rPr>
      </w:pPr>
      <w:r>
        <w:rPr>
          <w:rFonts w:ascii="Arial" w:hAnsi="Arial" w:cs="Arial"/>
        </w:rPr>
        <w:t>William M. Hunt, Deputy Council Administrator</w:t>
      </w:r>
    </w:p>
    <w:p w14:paraId="6C773574" w14:textId="017107FF" w:rsidR="00B34E91" w:rsidRDefault="00B34E91" w:rsidP="00B34E91">
      <w:pPr>
        <w:rPr>
          <w:rFonts w:ascii="Arial" w:hAnsi="Arial" w:cs="Arial"/>
        </w:rPr>
      </w:pPr>
      <w:r w:rsidRPr="00021C56">
        <w:rPr>
          <w:rFonts w:ascii="Arial" w:hAnsi="Arial" w:cs="Arial"/>
        </w:rPr>
        <w:t>Colette R.</w:t>
      </w:r>
      <w:r w:rsidRPr="00021C56">
        <w:rPr>
          <w:rFonts w:ascii="Arial" w:hAnsi="Arial" w:cs="Arial"/>
          <w:spacing w:val="-2"/>
        </w:rPr>
        <w:t xml:space="preserve"> </w:t>
      </w:r>
      <w:r w:rsidRPr="00021C56">
        <w:rPr>
          <w:rFonts w:ascii="Arial" w:hAnsi="Arial" w:cs="Arial"/>
        </w:rPr>
        <w:t>Gres</w:t>
      </w:r>
      <w:r w:rsidRPr="00021C56">
        <w:rPr>
          <w:rFonts w:ascii="Arial" w:hAnsi="Arial" w:cs="Arial"/>
          <w:spacing w:val="-2"/>
        </w:rPr>
        <w:t>h</w:t>
      </w:r>
      <w:r w:rsidRPr="00021C56">
        <w:rPr>
          <w:rFonts w:ascii="Arial" w:hAnsi="Arial" w:cs="Arial"/>
        </w:rPr>
        <w:t>a</w:t>
      </w:r>
      <w:r w:rsidRPr="00021C56">
        <w:rPr>
          <w:rFonts w:ascii="Arial" w:hAnsi="Arial" w:cs="Arial"/>
          <w:spacing w:val="-1"/>
        </w:rPr>
        <w:t>m</w:t>
      </w:r>
      <w:r w:rsidRPr="00021C56">
        <w:rPr>
          <w:rFonts w:ascii="Arial" w:hAnsi="Arial" w:cs="Arial"/>
        </w:rPr>
        <w:t xml:space="preserve">, </w:t>
      </w:r>
      <w:r w:rsidRPr="00021C56">
        <w:rPr>
          <w:rFonts w:ascii="Arial" w:hAnsi="Arial" w:cs="Arial"/>
          <w:spacing w:val="-2"/>
        </w:rPr>
        <w:t>A</w:t>
      </w:r>
      <w:r w:rsidRPr="00021C56">
        <w:rPr>
          <w:rFonts w:ascii="Arial" w:hAnsi="Arial" w:cs="Arial"/>
        </w:rPr>
        <w:t>ssociate C</w:t>
      </w:r>
      <w:r w:rsidRPr="00021C56">
        <w:rPr>
          <w:rFonts w:ascii="Arial" w:hAnsi="Arial" w:cs="Arial"/>
          <w:spacing w:val="-2"/>
        </w:rPr>
        <w:t>o</w:t>
      </w:r>
      <w:r w:rsidRPr="00021C56">
        <w:rPr>
          <w:rFonts w:ascii="Arial" w:hAnsi="Arial" w:cs="Arial"/>
        </w:rPr>
        <w:t>uncil</w:t>
      </w:r>
      <w:r w:rsidRPr="00021C56">
        <w:rPr>
          <w:rFonts w:ascii="Arial" w:hAnsi="Arial" w:cs="Arial"/>
          <w:spacing w:val="-1"/>
        </w:rPr>
        <w:t xml:space="preserve"> </w:t>
      </w:r>
      <w:r w:rsidRPr="00021C56">
        <w:rPr>
          <w:rFonts w:ascii="Arial" w:hAnsi="Arial" w:cs="Arial"/>
          <w:spacing w:val="-2"/>
        </w:rPr>
        <w:t>A</w:t>
      </w:r>
      <w:r w:rsidRPr="00021C56">
        <w:rPr>
          <w:rFonts w:ascii="Arial" w:hAnsi="Arial" w:cs="Arial"/>
        </w:rPr>
        <w:t>d</w:t>
      </w:r>
      <w:r w:rsidRPr="00021C56">
        <w:rPr>
          <w:rFonts w:ascii="Arial" w:hAnsi="Arial" w:cs="Arial"/>
          <w:spacing w:val="1"/>
        </w:rPr>
        <w:t>m</w:t>
      </w:r>
      <w:r w:rsidRPr="00021C56">
        <w:rPr>
          <w:rFonts w:ascii="Arial" w:hAnsi="Arial" w:cs="Arial"/>
          <w:spacing w:val="-3"/>
        </w:rPr>
        <w:t>i</w:t>
      </w:r>
      <w:r w:rsidRPr="00021C56">
        <w:rPr>
          <w:rFonts w:ascii="Arial" w:hAnsi="Arial" w:cs="Arial"/>
        </w:rPr>
        <w:t xml:space="preserve">nistrator </w:t>
      </w:r>
    </w:p>
    <w:p w14:paraId="684C70D7" w14:textId="6A02D9B9" w:rsidR="00241A76" w:rsidRDefault="00241A76" w:rsidP="00B34E91">
      <w:pPr>
        <w:rPr>
          <w:rFonts w:ascii="Arial" w:hAnsi="Arial" w:cs="Arial"/>
        </w:rPr>
      </w:pPr>
      <w:r>
        <w:rPr>
          <w:rFonts w:ascii="Arial" w:hAnsi="Arial" w:cs="Arial"/>
        </w:rPr>
        <w:t>David Van Dyke, County Auditor</w:t>
      </w:r>
    </w:p>
    <w:p w14:paraId="0A677E27" w14:textId="56BF8C44" w:rsidR="00241A76" w:rsidRDefault="00241A76" w:rsidP="00B34E91">
      <w:pPr>
        <w:rPr>
          <w:rFonts w:ascii="Arial" w:hAnsi="Arial" w:cs="Arial"/>
        </w:rPr>
      </w:pPr>
      <w:r>
        <w:rPr>
          <w:rFonts w:ascii="Arial" w:hAnsi="Arial" w:cs="Arial"/>
        </w:rPr>
        <w:t>Turkessa Green, Deputy County Auditor</w:t>
      </w:r>
    </w:p>
    <w:p w14:paraId="344A854C" w14:textId="77777777" w:rsidR="00B34E91" w:rsidRPr="00021C56" w:rsidRDefault="00B34E91" w:rsidP="00B34E91">
      <w:pPr>
        <w:rPr>
          <w:rFonts w:ascii="Arial" w:hAnsi="Arial" w:cs="Arial"/>
        </w:rPr>
      </w:pPr>
      <w:r w:rsidRPr="00021C56">
        <w:rPr>
          <w:rFonts w:ascii="Arial" w:hAnsi="Arial" w:cs="Arial"/>
        </w:rPr>
        <w:t>Kat</w:t>
      </w:r>
      <w:r w:rsidRPr="00021C56">
        <w:rPr>
          <w:rFonts w:ascii="Arial" w:hAnsi="Arial" w:cs="Arial"/>
          <w:spacing w:val="1"/>
        </w:rPr>
        <w:t>h</w:t>
      </w:r>
      <w:r w:rsidRPr="00021C56">
        <w:rPr>
          <w:rFonts w:ascii="Arial" w:hAnsi="Arial" w:cs="Arial"/>
        </w:rPr>
        <w:t>l</w:t>
      </w:r>
      <w:r w:rsidRPr="00021C56">
        <w:rPr>
          <w:rFonts w:ascii="Arial" w:hAnsi="Arial" w:cs="Arial"/>
          <w:spacing w:val="-2"/>
        </w:rPr>
        <w:t>e</w:t>
      </w:r>
      <w:r w:rsidRPr="00021C56">
        <w:rPr>
          <w:rFonts w:ascii="Arial" w:hAnsi="Arial" w:cs="Arial"/>
        </w:rPr>
        <w:t>en H.</w:t>
      </w:r>
      <w:r w:rsidRPr="00021C56">
        <w:rPr>
          <w:rFonts w:ascii="Arial" w:hAnsi="Arial" w:cs="Arial"/>
          <w:spacing w:val="-2"/>
        </w:rPr>
        <w:t xml:space="preserve"> </w:t>
      </w:r>
      <w:r w:rsidRPr="00021C56">
        <w:rPr>
          <w:rFonts w:ascii="Arial" w:hAnsi="Arial" w:cs="Arial"/>
        </w:rPr>
        <w:t>Ca</w:t>
      </w:r>
      <w:r w:rsidRPr="00021C56">
        <w:rPr>
          <w:rFonts w:ascii="Arial" w:hAnsi="Arial" w:cs="Arial"/>
          <w:spacing w:val="-2"/>
        </w:rPr>
        <w:t>n</w:t>
      </w:r>
      <w:r w:rsidRPr="00021C56">
        <w:rPr>
          <w:rFonts w:ascii="Arial" w:hAnsi="Arial" w:cs="Arial"/>
        </w:rPr>
        <w:t>nin</w:t>
      </w:r>
      <w:r w:rsidRPr="00021C56">
        <w:rPr>
          <w:rFonts w:ascii="Arial" w:hAnsi="Arial" w:cs="Arial"/>
          <w:spacing w:val="-1"/>
        </w:rPr>
        <w:t>g</w:t>
      </w:r>
      <w:r w:rsidRPr="00021C56">
        <w:rPr>
          <w:rFonts w:ascii="Arial" w:hAnsi="Arial" w:cs="Arial"/>
        </w:rPr>
        <w:t>,</w:t>
      </w:r>
      <w:r w:rsidRPr="00021C56">
        <w:rPr>
          <w:rFonts w:ascii="Arial" w:hAnsi="Arial" w:cs="Arial"/>
          <w:spacing w:val="-2"/>
        </w:rPr>
        <w:t xml:space="preserve"> </w:t>
      </w:r>
      <w:r w:rsidRPr="00021C56">
        <w:rPr>
          <w:rFonts w:ascii="Arial" w:hAnsi="Arial" w:cs="Arial"/>
        </w:rPr>
        <w:t>Le</w:t>
      </w:r>
      <w:r w:rsidRPr="00021C56">
        <w:rPr>
          <w:rFonts w:ascii="Arial" w:hAnsi="Arial" w:cs="Arial"/>
          <w:spacing w:val="-2"/>
        </w:rPr>
        <w:t>g</w:t>
      </w:r>
      <w:r w:rsidRPr="00021C56">
        <w:rPr>
          <w:rFonts w:ascii="Arial" w:hAnsi="Arial" w:cs="Arial"/>
        </w:rPr>
        <w:t>is</w:t>
      </w:r>
      <w:r w:rsidRPr="00021C56">
        <w:rPr>
          <w:rFonts w:ascii="Arial" w:hAnsi="Arial" w:cs="Arial"/>
          <w:spacing w:val="-1"/>
        </w:rPr>
        <w:t>l</w:t>
      </w:r>
      <w:r w:rsidRPr="00021C56">
        <w:rPr>
          <w:rFonts w:ascii="Arial" w:hAnsi="Arial" w:cs="Arial"/>
        </w:rPr>
        <w:t>ati</w:t>
      </w:r>
      <w:r w:rsidRPr="00021C56">
        <w:rPr>
          <w:rFonts w:ascii="Arial" w:hAnsi="Arial" w:cs="Arial"/>
          <w:spacing w:val="-3"/>
        </w:rPr>
        <w:t>v</w:t>
      </w:r>
      <w:r w:rsidRPr="00021C56">
        <w:rPr>
          <w:rFonts w:ascii="Arial" w:hAnsi="Arial" w:cs="Arial"/>
        </w:rPr>
        <w:t>e Of</w:t>
      </w:r>
      <w:r w:rsidRPr="00021C56">
        <w:rPr>
          <w:rFonts w:ascii="Arial" w:hAnsi="Arial" w:cs="Arial"/>
          <w:spacing w:val="3"/>
        </w:rPr>
        <w:t>f</w:t>
      </w:r>
      <w:r w:rsidRPr="00021C56">
        <w:rPr>
          <w:rFonts w:ascii="Arial" w:hAnsi="Arial" w:cs="Arial"/>
        </w:rPr>
        <w:t>icer</w:t>
      </w:r>
    </w:p>
    <w:p w14:paraId="29E88CA7" w14:textId="146DE073" w:rsidR="00B34E91" w:rsidRDefault="00B34E91" w:rsidP="00B34E91">
      <w:pPr>
        <w:rPr>
          <w:rFonts w:ascii="Arial" w:hAnsi="Arial" w:cs="Arial"/>
        </w:rPr>
      </w:pPr>
      <w:r w:rsidRPr="00021C56">
        <w:rPr>
          <w:rFonts w:ascii="Arial" w:hAnsi="Arial" w:cs="Arial"/>
        </w:rPr>
        <w:t>D</w:t>
      </w:r>
      <w:r w:rsidRPr="00021C56">
        <w:rPr>
          <w:rFonts w:ascii="Arial" w:hAnsi="Arial" w:cs="Arial"/>
          <w:spacing w:val="-1"/>
        </w:rPr>
        <w:t>i</w:t>
      </w:r>
      <w:r w:rsidRPr="00021C56">
        <w:rPr>
          <w:rFonts w:ascii="Arial" w:hAnsi="Arial" w:cs="Arial"/>
        </w:rPr>
        <w:t xml:space="preserve">nora </w:t>
      </w:r>
      <w:r w:rsidRPr="00021C56">
        <w:rPr>
          <w:rFonts w:ascii="Arial" w:hAnsi="Arial" w:cs="Arial"/>
          <w:spacing w:val="1"/>
        </w:rPr>
        <w:t>A</w:t>
      </w:r>
      <w:r w:rsidRPr="00021C56">
        <w:rPr>
          <w:rFonts w:ascii="Arial" w:hAnsi="Arial" w:cs="Arial"/>
        </w:rPr>
        <w:t>. He</w:t>
      </w:r>
      <w:r w:rsidRPr="00021C56">
        <w:rPr>
          <w:rFonts w:ascii="Arial" w:hAnsi="Arial" w:cs="Arial"/>
          <w:spacing w:val="-3"/>
        </w:rPr>
        <w:t>r</w:t>
      </w:r>
      <w:r w:rsidRPr="00021C56">
        <w:rPr>
          <w:rFonts w:ascii="Arial" w:hAnsi="Arial" w:cs="Arial"/>
        </w:rPr>
        <w:t>na</w:t>
      </w:r>
      <w:r w:rsidRPr="00021C56">
        <w:rPr>
          <w:rFonts w:ascii="Arial" w:hAnsi="Arial" w:cs="Arial"/>
          <w:spacing w:val="-2"/>
        </w:rPr>
        <w:t>n</w:t>
      </w:r>
      <w:r w:rsidRPr="00021C56">
        <w:rPr>
          <w:rFonts w:ascii="Arial" w:hAnsi="Arial" w:cs="Arial"/>
        </w:rPr>
        <w:t>de</w:t>
      </w:r>
      <w:r w:rsidRPr="00021C56">
        <w:rPr>
          <w:rFonts w:ascii="Arial" w:hAnsi="Arial" w:cs="Arial"/>
          <w:spacing w:val="-3"/>
        </w:rPr>
        <w:t>z</w:t>
      </w:r>
      <w:r w:rsidRPr="00021C56">
        <w:rPr>
          <w:rFonts w:ascii="Arial" w:hAnsi="Arial" w:cs="Arial"/>
        </w:rPr>
        <w:t>,</w:t>
      </w:r>
      <w:r w:rsidRPr="00021C56">
        <w:rPr>
          <w:rFonts w:ascii="Arial" w:hAnsi="Arial" w:cs="Arial"/>
          <w:spacing w:val="-2"/>
        </w:rPr>
        <w:t xml:space="preserve"> </w:t>
      </w:r>
      <w:r w:rsidRPr="00021C56">
        <w:rPr>
          <w:rFonts w:ascii="Arial" w:hAnsi="Arial" w:cs="Arial"/>
        </w:rPr>
        <w:t>Le</w:t>
      </w:r>
      <w:r w:rsidRPr="00021C56">
        <w:rPr>
          <w:rFonts w:ascii="Arial" w:hAnsi="Arial" w:cs="Arial"/>
          <w:spacing w:val="-2"/>
        </w:rPr>
        <w:t>g</w:t>
      </w:r>
      <w:r w:rsidRPr="00021C56">
        <w:rPr>
          <w:rFonts w:ascii="Arial" w:hAnsi="Arial" w:cs="Arial"/>
        </w:rPr>
        <w:t>is</w:t>
      </w:r>
      <w:r w:rsidRPr="00021C56">
        <w:rPr>
          <w:rFonts w:ascii="Arial" w:hAnsi="Arial" w:cs="Arial"/>
          <w:spacing w:val="-1"/>
        </w:rPr>
        <w:t>l</w:t>
      </w:r>
      <w:r w:rsidRPr="00021C56">
        <w:rPr>
          <w:rFonts w:ascii="Arial" w:hAnsi="Arial" w:cs="Arial"/>
        </w:rPr>
        <w:t>ati</w:t>
      </w:r>
      <w:r w:rsidRPr="00021C56">
        <w:rPr>
          <w:rFonts w:ascii="Arial" w:hAnsi="Arial" w:cs="Arial"/>
          <w:spacing w:val="-3"/>
        </w:rPr>
        <w:t>v</w:t>
      </w:r>
      <w:r w:rsidRPr="00021C56">
        <w:rPr>
          <w:rFonts w:ascii="Arial" w:hAnsi="Arial" w:cs="Arial"/>
        </w:rPr>
        <w:t>e Of</w:t>
      </w:r>
      <w:r w:rsidRPr="00021C56">
        <w:rPr>
          <w:rFonts w:ascii="Arial" w:hAnsi="Arial" w:cs="Arial"/>
          <w:spacing w:val="3"/>
        </w:rPr>
        <w:t>f</w:t>
      </w:r>
      <w:r w:rsidRPr="00021C56">
        <w:rPr>
          <w:rFonts w:ascii="Arial" w:hAnsi="Arial" w:cs="Arial"/>
        </w:rPr>
        <w:t>icer</w:t>
      </w:r>
    </w:p>
    <w:p w14:paraId="5968A68D" w14:textId="198D44E4" w:rsidR="00B34E91" w:rsidRDefault="00B34E91" w:rsidP="00B34E91">
      <w:pPr>
        <w:rPr>
          <w:rFonts w:ascii="Arial" w:hAnsi="Arial" w:cs="Arial"/>
        </w:rPr>
      </w:pPr>
      <w:r>
        <w:rPr>
          <w:rFonts w:ascii="Arial" w:hAnsi="Arial" w:cs="Arial"/>
        </w:rPr>
        <w:t xml:space="preserve">Donna </w:t>
      </w:r>
      <w:r w:rsidR="00A631BE">
        <w:rPr>
          <w:rFonts w:ascii="Arial" w:hAnsi="Arial" w:cs="Arial"/>
        </w:rPr>
        <w:t xml:space="preserve">J. </w:t>
      </w:r>
      <w:r>
        <w:rPr>
          <w:rFonts w:ascii="Arial" w:hAnsi="Arial" w:cs="Arial"/>
        </w:rPr>
        <w:t>Brown, Clerk of the Council</w:t>
      </w:r>
      <w:r w:rsidRPr="00021C56">
        <w:rPr>
          <w:rFonts w:ascii="Arial" w:hAnsi="Arial" w:cs="Arial"/>
        </w:rPr>
        <w:t xml:space="preserve"> </w:t>
      </w:r>
    </w:p>
    <w:p w14:paraId="1ECA5ECB" w14:textId="77777777" w:rsidR="00B34E91" w:rsidRPr="00021C56" w:rsidRDefault="00B34E91" w:rsidP="00B34E91">
      <w:pPr>
        <w:rPr>
          <w:rFonts w:ascii="Arial" w:hAnsi="Arial" w:cs="Arial"/>
        </w:rPr>
      </w:pPr>
      <w:r w:rsidRPr="00021C56">
        <w:rPr>
          <w:rFonts w:ascii="Arial" w:hAnsi="Arial" w:cs="Arial"/>
        </w:rPr>
        <w:t>Ros</w:t>
      </w:r>
      <w:r w:rsidRPr="00021C56">
        <w:rPr>
          <w:rFonts w:ascii="Arial" w:hAnsi="Arial" w:cs="Arial"/>
          <w:spacing w:val="1"/>
        </w:rPr>
        <w:t>a</w:t>
      </w:r>
      <w:r w:rsidRPr="00021C56">
        <w:rPr>
          <w:rFonts w:ascii="Arial" w:hAnsi="Arial" w:cs="Arial"/>
        </w:rPr>
        <w:t>l</w:t>
      </w:r>
      <w:r w:rsidRPr="00021C56">
        <w:rPr>
          <w:rFonts w:ascii="Arial" w:hAnsi="Arial" w:cs="Arial"/>
          <w:spacing w:val="-3"/>
        </w:rPr>
        <w:t>y</w:t>
      </w:r>
      <w:r w:rsidRPr="00021C56">
        <w:rPr>
          <w:rFonts w:ascii="Arial" w:hAnsi="Arial" w:cs="Arial"/>
        </w:rPr>
        <w:t>n E. Pu</w:t>
      </w:r>
      <w:r w:rsidRPr="00021C56">
        <w:rPr>
          <w:rFonts w:ascii="Arial" w:hAnsi="Arial" w:cs="Arial"/>
          <w:spacing w:val="-2"/>
        </w:rPr>
        <w:t>g</w:t>
      </w:r>
      <w:r w:rsidRPr="00021C56">
        <w:rPr>
          <w:rFonts w:ascii="Arial" w:hAnsi="Arial" w:cs="Arial"/>
        </w:rPr>
        <w:t>h,</w:t>
      </w:r>
      <w:r w:rsidRPr="00021C56">
        <w:rPr>
          <w:rFonts w:ascii="Arial" w:hAnsi="Arial" w:cs="Arial"/>
          <w:spacing w:val="-2"/>
        </w:rPr>
        <w:t xml:space="preserve"> </w:t>
      </w:r>
      <w:r w:rsidRPr="00021C56">
        <w:rPr>
          <w:rFonts w:ascii="Arial" w:hAnsi="Arial" w:cs="Arial"/>
        </w:rPr>
        <w:t>Es</w:t>
      </w:r>
      <w:r w:rsidRPr="00021C56">
        <w:rPr>
          <w:rFonts w:ascii="Arial" w:hAnsi="Arial" w:cs="Arial"/>
          <w:spacing w:val="-2"/>
        </w:rPr>
        <w:t>q</w:t>
      </w:r>
      <w:r w:rsidRPr="00021C56">
        <w:rPr>
          <w:rFonts w:ascii="Arial" w:hAnsi="Arial" w:cs="Arial"/>
        </w:rPr>
        <w:t>., Consul</w:t>
      </w:r>
      <w:r w:rsidRPr="00021C56">
        <w:rPr>
          <w:rFonts w:ascii="Arial" w:hAnsi="Arial" w:cs="Arial"/>
          <w:spacing w:val="-3"/>
        </w:rPr>
        <w:t>t</w:t>
      </w:r>
      <w:r w:rsidRPr="00021C56">
        <w:rPr>
          <w:rFonts w:ascii="Arial" w:hAnsi="Arial" w:cs="Arial"/>
        </w:rPr>
        <w:t>ant</w:t>
      </w:r>
    </w:p>
    <w:p w14:paraId="54A356FB" w14:textId="77777777" w:rsidR="00B34E91" w:rsidRDefault="00B34E91" w:rsidP="00B34E91">
      <w:pPr>
        <w:rPr>
          <w:rFonts w:ascii="Arial" w:hAnsi="Arial" w:cs="Arial"/>
        </w:rPr>
      </w:pPr>
      <w:r w:rsidRPr="00021C56">
        <w:rPr>
          <w:rFonts w:ascii="Arial" w:hAnsi="Arial" w:cs="Arial"/>
        </w:rPr>
        <w:t>Shar</w:t>
      </w:r>
      <w:r w:rsidRPr="00021C56">
        <w:rPr>
          <w:rFonts w:ascii="Arial" w:hAnsi="Arial" w:cs="Arial"/>
          <w:spacing w:val="-3"/>
        </w:rPr>
        <w:t>o</w:t>
      </w:r>
      <w:r w:rsidRPr="00021C56">
        <w:rPr>
          <w:rFonts w:ascii="Arial" w:hAnsi="Arial" w:cs="Arial"/>
        </w:rPr>
        <w:t>n Sa</w:t>
      </w:r>
      <w:r w:rsidRPr="00021C56">
        <w:rPr>
          <w:rFonts w:ascii="Arial" w:hAnsi="Arial" w:cs="Arial"/>
          <w:spacing w:val="-3"/>
        </w:rPr>
        <w:t>v</w:t>
      </w:r>
      <w:r w:rsidRPr="00021C56">
        <w:rPr>
          <w:rFonts w:ascii="Arial" w:hAnsi="Arial" w:cs="Arial"/>
        </w:rPr>
        <w:t>oy</w:t>
      </w:r>
      <w:r w:rsidRPr="00021C56">
        <w:rPr>
          <w:rFonts w:ascii="Arial" w:hAnsi="Arial" w:cs="Arial"/>
          <w:spacing w:val="-5"/>
        </w:rPr>
        <w:t xml:space="preserve"> </w:t>
      </w:r>
      <w:r w:rsidRPr="00021C56">
        <w:rPr>
          <w:rFonts w:ascii="Arial" w:hAnsi="Arial" w:cs="Arial"/>
          <w:spacing w:val="8"/>
        </w:rPr>
        <w:t>W</w:t>
      </w:r>
      <w:r w:rsidRPr="00021C56">
        <w:rPr>
          <w:rFonts w:ascii="Arial" w:hAnsi="Arial" w:cs="Arial"/>
        </w:rPr>
        <w:t>i</w:t>
      </w:r>
      <w:r w:rsidRPr="00021C56">
        <w:rPr>
          <w:rFonts w:ascii="Arial" w:hAnsi="Arial" w:cs="Arial"/>
          <w:spacing w:val="-1"/>
        </w:rPr>
        <w:t>l</w:t>
      </w:r>
      <w:r w:rsidRPr="00021C56">
        <w:rPr>
          <w:rFonts w:ascii="Arial" w:hAnsi="Arial" w:cs="Arial"/>
        </w:rPr>
        <w:t>l</w:t>
      </w:r>
      <w:r w:rsidRPr="00021C56">
        <w:rPr>
          <w:rFonts w:ascii="Arial" w:hAnsi="Arial" w:cs="Arial"/>
          <w:spacing w:val="-1"/>
        </w:rPr>
        <w:t>i</w:t>
      </w:r>
      <w:r w:rsidRPr="00021C56">
        <w:rPr>
          <w:rFonts w:ascii="Arial" w:hAnsi="Arial" w:cs="Arial"/>
          <w:spacing w:val="-2"/>
        </w:rPr>
        <w:t>a</w:t>
      </w:r>
      <w:r w:rsidRPr="00021C56">
        <w:rPr>
          <w:rFonts w:ascii="Arial" w:hAnsi="Arial" w:cs="Arial"/>
          <w:spacing w:val="-1"/>
        </w:rPr>
        <w:t>m</w:t>
      </w:r>
      <w:r w:rsidRPr="00021C56">
        <w:rPr>
          <w:rFonts w:ascii="Arial" w:hAnsi="Arial" w:cs="Arial"/>
        </w:rPr>
        <w:t>s, A</w:t>
      </w:r>
      <w:r w:rsidRPr="00021C56">
        <w:rPr>
          <w:rFonts w:ascii="Arial" w:hAnsi="Arial" w:cs="Arial"/>
          <w:spacing w:val="-2"/>
        </w:rPr>
        <w:t>d</w:t>
      </w:r>
      <w:r w:rsidRPr="00021C56">
        <w:rPr>
          <w:rFonts w:ascii="Arial" w:hAnsi="Arial" w:cs="Arial"/>
          <w:spacing w:val="1"/>
        </w:rPr>
        <w:t>m</w:t>
      </w:r>
      <w:r w:rsidRPr="00021C56">
        <w:rPr>
          <w:rFonts w:ascii="Arial" w:hAnsi="Arial" w:cs="Arial"/>
        </w:rPr>
        <w:t>inistrati</w:t>
      </w:r>
      <w:r w:rsidRPr="00021C56">
        <w:rPr>
          <w:rFonts w:ascii="Arial" w:hAnsi="Arial" w:cs="Arial"/>
          <w:spacing w:val="-3"/>
        </w:rPr>
        <w:t>v</w:t>
      </w:r>
      <w:r w:rsidRPr="00021C56">
        <w:rPr>
          <w:rFonts w:ascii="Arial" w:hAnsi="Arial" w:cs="Arial"/>
        </w:rPr>
        <w:t>e S</w:t>
      </w:r>
      <w:r w:rsidRPr="00021C56">
        <w:rPr>
          <w:rFonts w:ascii="Arial" w:hAnsi="Arial" w:cs="Arial"/>
          <w:spacing w:val="-2"/>
        </w:rPr>
        <w:t>ta</w:t>
      </w:r>
      <w:r w:rsidRPr="00021C56">
        <w:rPr>
          <w:rFonts w:ascii="Arial" w:hAnsi="Arial" w:cs="Arial"/>
        </w:rPr>
        <w:t>ff</w:t>
      </w:r>
    </w:p>
    <w:p w14:paraId="1D5CFF8B" w14:textId="18ECE6C9" w:rsidR="00722748" w:rsidRDefault="00722748" w:rsidP="008936DB">
      <w:pPr>
        <w:rPr>
          <w:rFonts w:ascii="Arial" w:hAnsi="Arial" w:cs="Arial"/>
        </w:rPr>
      </w:pPr>
    </w:p>
    <w:p w14:paraId="280A38D7" w14:textId="77777777" w:rsidR="00722748" w:rsidRDefault="00722748" w:rsidP="008936DB">
      <w:pPr>
        <w:rPr>
          <w:rFonts w:ascii="Arial" w:hAnsi="Arial" w:cs="Arial"/>
        </w:rPr>
      </w:pPr>
    </w:p>
    <w:p w14:paraId="4DDD93C6" w14:textId="77777777" w:rsidR="00A40212" w:rsidRPr="00A40212" w:rsidRDefault="00A40212">
      <w:pPr>
        <w:rPr>
          <w:rFonts w:ascii="Arial" w:hAnsi="Arial" w:cs="Arial"/>
          <w:u w:val="single"/>
        </w:rPr>
      </w:pPr>
      <w:r w:rsidRPr="00A40212">
        <w:rPr>
          <w:rFonts w:ascii="Arial" w:hAnsi="Arial" w:cs="Arial"/>
          <w:u w:val="single"/>
        </w:rPr>
        <w:t>INTRODUCTORY REMARKS:</w:t>
      </w:r>
    </w:p>
    <w:p w14:paraId="4DBFFACB" w14:textId="5E188136" w:rsidR="00850311" w:rsidRDefault="005E2D0F" w:rsidP="00365BF0">
      <w:pPr>
        <w:rPr>
          <w:rFonts w:ascii="Arial" w:hAnsi="Arial" w:cs="Arial"/>
        </w:rPr>
      </w:pPr>
      <w:r w:rsidRPr="003129E2">
        <w:rPr>
          <w:rFonts w:ascii="Arial" w:hAnsi="Arial" w:cs="Arial"/>
        </w:rPr>
        <w:t>Chair Grady call</w:t>
      </w:r>
      <w:r>
        <w:rPr>
          <w:rFonts w:ascii="Arial" w:hAnsi="Arial" w:cs="Arial"/>
        </w:rPr>
        <w:t>ed</w:t>
      </w:r>
      <w:r w:rsidRPr="003129E2">
        <w:rPr>
          <w:rFonts w:ascii="Arial" w:hAnsi="Arial" w:cs="Arial"/>
        </w:rPr>
        <w:t xml:space="preserve"> the meeting to order </w:t>
      </w:r>
      <w:r>
        <w:rPr>
          <w:rFonts w:ascii="Arial" w:hAnsi="Arial" w:cs="Arial"/>
        </w:rPr>
        <w:t xml:space="preserve">at </w:t>
      </w:r>
      <w:r w:rsidR="00FE6EC9">
        <w:rPr>
          <w:rFonts w:ascii="Arial" w:hAnsi="Arial" w:cs="Arial"/>
        </w:rPr>
        <w:t>4:00 p</w:t>
      </w:r>
      <w:r>
        <w:rPr>
          <w:rFonts w:ascii="Arial" w:hAnsi="Arial" w:cs="Arial"/>
        </w:rPr>
        <w:t xml:space="preserve">m </w:t>
      </w:r>
      <w:r w:rsidRPr="003129E2">
        <w:rPr>
          <w:rFonts w:ascii="Arial" w:hAnsi="Arial" w:cs="Arial"/>
        </w:rPr>
        <w:t>and Ms. Gresham d</w:t>
      </w:r>
      <w:r>
        <w:rPr>
          <w:rFonts w:ascii="Arial" w:hAnsi="Arial" w:cs="Arial"/>
        </w:rPr>
        <w:t>id</w:t>
      </w:r>
      <w:r w:rsidRPr="003129E2">
        <w:rPr>
          <w:rFonts w:ascii="Arial" w:hAnsi="Arial" w:cs="Arial"/>
        </w:rPr>
        <w:t xml:space="preserve"> a roll </w:t>
      </w:r>
      <w:r w:rsidR="00046D8A" w:rsidRPr="003129E2">
        <w:rPr>
          <w:rFonts w:ascii="Arial" w:hAnsi="Arial" w:cs="Arial"/>
        </w:rPr>
        <w:t>call</w:t>
      </w:r>
      <w:r w:rsidR="004D13BE">
        <w:rPr>
          <w:rFonts w:ascii="Arial" w:hAnsi="Arial" w:cs="Arial"/>
        </w:rPr>
        <w:t xml:space="preserve"> of members in attendance. </w:t>
      </w:r>
      <w:r w:rsidR="002B0E9F">
        <w:rPr>
          <w:rFonts w:ascii="Arial" w:hAnsi="Arial" w:cs="Arial"/>
        </w:rPr>
        <w:t xml:space="preserve"> </w:t>
      </w:r>
      <w:r w:rsidR="004D13BE">
        <w:rPr>
          <w:rFonts w:ascii="Arial" w:hAnsi="Arial" w:cs="Arial"/>
        </w:rPr>
        <w:t xml:space="preserve">Ms. Gresham announced </w:t>
      </w:r>
      <w:r w:rsidR="003B4CC0">
        <w:rPr>
          <w:rFonts w:ascii="Arial" w:hAnsi="Arial" w:cs="Arial"/>
        </w:rPr>
        <w:t>Commissioner</w:t>
      </w:r>
      <w:r w:rsidR="004D13BE">
        <w:rPr>
          <w:rFonts w:ascii="Arial" w:hAnsi="Arial" w:cs="Arial"/>
        </w:rPr>
        <w:t xml:space="preserve"> Exum would be absent from the meeting today</w:t>
      </w:r>
      <w:r w:rsidR="004B4C18">
        <w:rPr>
          <w:rFonts w:ascii="Arial" w:hAnsi="Arial" w:cs="Arial"/>
        </w:rPr>
        <w:t>.</w:t>
      </w:r>
    </w:p>
    <w:p w14:paraId="487A0747" w14:textId="77777777" w:rsidR="00F679C6" w:rsidRDefault="00F679C6" w:rsidP="00F679C6">
      <w:pPr>
        <w:spacing w:line="276" w:lineRule="auto"/>
        <w:rPr>
          <w:rFonts w:ascii="Arial" w:hAnsi="Arial" w:cs="Arial"/>
        </w:rPr>
      </w:pPr>
    </w:p>
    <w:p w14:paraId="67DE05B3" w14:textId="592B5FC1" w:rsidR="00E56EA5" w:rsidRDefault="000D7384">
      <w:pPr>
        <w:rPr>
          <w:rFonts w:ascii="Arial" w:hAnsi="Arial" w:cs="Arial"/>
        </w:rPr>
      </w:pPr>
      <w:r w:rsidRPr="00E15717">
        <w:rPr>
          <w:rFonts w:ascii="Arial" w:hAnsi="Arial" w:cs="Arial"/>
          <w:u w:val="single"/>
        </w:rPr>
        <w:t>APPROVAL OF MINUTES</w:t>
      </w:r>
      <w:r>
        <w:rPr>
          <w:rFonts w:ascii="Arial" w:hAnsi="Arial" w:cs="Arial"/>
        </w:rPr>
        <w:t>:</w:t>
      </w:r>
    </w:p>
    <w:p w14:paraId="546B7981" w14:textId="6E58CA7E" w:rsidR="00E15717" w:rsidRDefault="004E21D2" w:rsidP="00E15717">
      <w:pPr>
        <w:pStyle w:val="BodyText"/>
        <w:kinsoku w:val="0"/>
        <w:overflowPunct w:val="0"/>
        <w:spacing w:before="5"/>
        <w:ind w:left="0" w:right="338"/>
        <w:rPr>
          <w:spacing w:val="-1"/>
        </w:rPr>
      </w:pPr>
      <w:r>
        <w:t xml:space="preserve">The minutes from the </w:t>
      </w:r>
      <w:r w:rsidR="00A30F29">
        <w:t>November 19th</w:t>
      </w:r>
      <w:r>
        <w:t xml:space="preserve"> meeting were reviewed</w:t>
      </w:r>
      <w:r w:rsidR="00F679C6">
        <w:t xml:space="preserve">.  </w:t>
      </w:r>
      <w:r w:rsidR="003B4CC0">
        <w:t>Commissioner</w:t>
      </w:r>
      <w:r w:rsidR="00F679C6">
        <w:t xml:space="preserve"> </w:t>
      </w:r>
      <w:r w:rsidR="00241A76">
        <w:t>Brownlee</w:t>
      </w:r>
      <w:r w:rsidRPr="003129E2">
        <w:t xml:space="preserve"> move</w:t>
      </w:r>
      <w:r>
        <w:t>d</w:t>
      </w:r>
      <w:r w:rsidRPr="003129E2">
        <w:t xml:space="preserve"> for approval of </w:t>
      </w:r>
      <w:r>
        <w:t xml:space="preserve">the </w:t>
      </w:r>
      <w:r w:rsidRPr="003129E2">
        <w:t xml:space="preserve">minutes and </w:t>
      </w:r>
      <w:r w:rsidR="003B4CC0">
        <w:t>Commissioner</w:t>
      </w:r>
      <w:r w:rsidRPr="003129E2">
        <w:t xml:space="preserve"> </w:t>
      </w:r>
      <w:r w:rsidR="00A30F29">
        <w:t>Stanard</w:t>
      </w:r>
      <w:r w:rsidRPr="003129E2">
        <w:t xml:space="preserve"> seconded the motion.  </w:t>
      </w:r>
      <w:r>
        <w:t>The minutes were approved</w:t>
      </w:r>
      <w:r w:rsidRPr="003129E2">
        <w:t>.</w:t>
      </w:r>
    </w:p>
    <w:p w14:paraId="0D122BA3" w14:textId="77777777" w:rsidR="00722748" w:rsidRDefault="00722748">
      <w:pPr>
        <w:rPr>
          <w:rFonts w:ascii="Arial" w:hAnsi="Arial" w:cs="Arial"/>
          <w:u w:val="single"/>
        </w:rPr>
      </w:pPr>
    </w:p>
    <w:p w14:paraId="21143892" w14:textId="57DA3B8C" w:rsidR="00923ACC" w:rsidRDefault="005F7161">
      <w:pPr>
        <w:rPr>
          <w:rFonts w:ascii="Arial" w:hAnsi="Arial" w:cs="Arial"/>
        </w:rPr>
      </w:pPr>
      <w:r>
        <w:rPr>
          <w:rFonts w:ascii="Arial" w:hAnsi="Arial" w:cs="Arial"/>
          <w:u w:val="single"/>
        </w:rPr>
        <w:t>CHARTER REVIEW BRIEFINGS:  SUMMARY OF DEPARTMENTAL CHARTER MANDATED DUTIES AND RESPONSIBILITIES AND POTENTIAL CHARTER AMENDMENTS</w:t>
      </w:r>
      <w:r w:rsidR="00D331BA">
        <w:rPr>
          <w:rFonts w:ascii="Arial" w:hAnsi="Arial" w:cs="Arial"/>
        </w:rPr>
        <w:t>:</w:t>
      </w:r>
    </w:p>
    <w:p w14:paraId="08347D0A" w14:textId="4C46903B" w:rsidR="00241A76" w:rsidRDefault="009E0AE9" w:rsidP="008B7811">
      <w:pPr>
        <w:rPr>
          <w:rFonts w:ascii="Arial" w:hAnsi="Arial" w:cs="Arial"/>
        </w:rPr>
      </w:pPr>
      <w:r>
        <w:rPr>
          <w:rFonts w:ascii="Arial" w:hAnsi="Arial" w:cs="Arial"/>
        </w:rPr>
        <w:t xml:space="preserve">Ms. Gresham </w:t>
      </w:r>
      <w:r w:rsidR="008B7811">
        <w:rPr>
          <w:rFonts w:ascii="Arial" w:hAnsi="Arial" w:cs="Arial"/>
        </w:rPr>
        <w:t xml:space="preserve">informed the </w:t>
      </w:r>
      <w:r w:rsidR="006E6FAE">
        <w:rPr>
          <w:rFonts w:ascii="Arial" w:hAnsi="Arial" w:cs="Arial"/>
        </w:rPr>
        <w:t>Commission that today they will begin to</w:t>
      </w:r>
      <w:r w:rsidR="008B7811">
        <w:rPr>
          <w:rFonts w:ascii="Arial" w:hAnsi="Arial" w:cs="Arial"/>
        </w:rPr>
        <w:t xml:space="preserve"> </w:t>
      </w:r>
      <w:r w:rsidR="002179B6">
        <w:rPr>
          <w:rFonts w:ascii="Arial" w:hAnsi="Arial" w:cs="Arial"/>
        </w:rPr>
        <w:t xml:space="preserve">review </w:t>
      </w:r>
    </w:p>
    <w:p w14:paraId="1CA1569B" w14:textId="3E9EB13A" w:rsidR="00241A76" w:rsidRDefault="00241A76" w:rsidP="00241A76">
      <w:pPr>
        <w:pStyle w:val="BodyText"/>
        <w:kinsoku w:val="0"/>
        <w:overflowPunct w:val="0"/>
        <w:spacing w:before="80" w:line="272" w:lineRule="exact"/>
        <w:ind w:left="0" w:right="2692"/>
      </w:pPr>
      <w:r>
        <w:rPr>
          <w:spacing w:val="-1"/>
        </w:rPr>
        <w:lastRenderedPageBreak/>
        <w:t>M</w:t>
      </w:r>
      <w:r>
        <w:t>INU</w:t>
      </w:r>
      <w:r>
        <w:rPr>
          <w:spacing w:val="1"/>
        </w:rPr>
        <w:t>T</w:t>
      </w:r>
      <w:r>
        <w:t>ES OF</w:t>
      </w:r>
      <w:r>
        <w:rPr>
          <w:spacing w:val="-3"/>
        </w:rPr>
        <w:t xml:space="preserve"> </w:t>
      </w:r>
      <w:r>
        <w:rPr>
          <w:spacing w:val="2"/>
        </w:rPr>
        <w:t>T</w:t>
      </w:r>
      <w:r>
        <w:rPr>
          <w:spacing w:val="-3"/>
        </w:rPr>
        <w:t>H</w:t>
      </w:r>
      <w:r>
        <w:t xml:space="preserve">E </w:t>
      </w:r>
      <w:r>
        <w:rPr>
          <w:spacing w:val="1"/>
        </w:rPr>
        <w:t>2</w:t>
      </w:r>
      <w:r>
        <w:rPr>
          <w:spacing w:val="-2"/>
        </w:rPr>
        <w:t>0</w:t>
      </w:r>
      <w:r>
        <w:t>21</w:t>
      </w:r>
      <w:r>
        <w:rPr>
          <w:spacing w:val="3"/>
        </w:rPr>
        <w:t xml:space="preserve"> </w:t>
      </w:r>
      <w:r>
        <w:t>-</w:t>
      </w:r>
      <w:r>
        <w:rPr>
          <w:spacing w:val="-1"/>
        </w:rPr>
        <w:t xml:space="preserve"> </w:t>
      </w:r>
      <w:r>
        <w:rPr>
          <w:spacing w:val="-2"/>
        </w:rPr>
        <w:t>2</w:t>
      </w:r>
      <w:r>
        <w:t>022</w:t>
      </w:r>
      <w:r>
        <w:rPr>
          <w:spacing w:val="-2"/>
        </w:rPr>
        <w:t xml:space="preserve"> </w:t>
      </w:r>
      <w:r>
        <w:t>CHAR</w:t>
      </w:r>
      <w:r>
        <w:rPr>
          <w:spacing w:val="1"/>
        </w:rPr>
        <w:t>T</w:t>
      </w:r>
      <w:r>
        <w:t>ER</w:t>
      </w:r>
      <w:r>
        <w:rPr>
          <w:spacing w:val="-3"/>
        </w:rPr>
        <w:t xml:space="preserve"> </w:t>
      </w:r>
      <w:r>
        <w:t>REVI</w:t>
      </w:r>
      <w:r>
        <w:rPr>
          <w:spacing w:val="-4"/>
        </w:rPr>
        <w:t>E</w:t>
      </w:r>
      <w:r>
        <w:t>W</w:t>
      </w:r>
      <w:r>
        <w:rPr>
          <w:spacing w:val="6"/>
        </w:rPr>
        <w:t xml:space="preserve"> </w:t>
      </w:r>
      <w:r>
        <w:rPr>
          <w:spacing w:val="-3"/>
        </w:rPr>
        <w:t>C</w:t>
      </w:r>
      <w:r>
        <w:t>OM</w:t>
      </w:r>
      <w:r>
        <w:rPr>
          <w:spacing w:val="-1"/>
        </w:rPr>
        <w:t>M</w:t>
      </w:r>
      <w:r>
        <w:t>ISSI</w:t>
      </w:r>
      <w:r>
        <w:rPr>
          <w:spacing w:val="-2"/>
        </w:rPr>
        <w:t>O</w:t>
      </w:r>
      <w:r>
        <w:t>N AND</w:t>
      </w:r>
      <w:r>
        <w:rPr>
          <w:spacing w:val="-1"/>
        </w:rPr>
        <w:t xml:space="preserve"> </w:t>
      </w:r>
      <w:r>
        <w:t>COMPENS</w:t>
      </w:r>
      <w:r>
        <w:rPr>
          <w:spacing w:val="-2"/>
        </w:rPr>
        <w:t>A</w:t>
      </w:r>
      <w:r>
        <w:rPr>
          <w:spacing w:val="1"/>
        </w:rPr>
        <w:t>T</w:t>
      </w:r>
      <w:r>
        <w:t>I</w:t>
      </w:r>
      <w:r>
        <w:rPr>
          <w:spacing w:val="-2"/>
        </w:rPr>
        <w:t>O</w:t>
      </w:r>
      <w:r>
        <w:t>N REVI</w:t>
      </w:r>
      <w:r>
        <w:rPr>
          <w:spacing w:val="-4"/>
        </w:rPr>
        <w:t>E</w:t>
      </w:r>
      <w:r>
        <w:t>W</w:t>
      </w:r>
      <w:r>
        <w:rPr>
          <w:spacing w:val="4"/>
        </w:rPr>
        <w:t xml:space="preserve"> </w:t>
      </w:r>
      <w:r>
        <w:t>BOARD</w:t>
      </w:r>
      <w:r>
        <w:rPr>
          <w:spacing w:val="-1"/>
        </w:rPr>
        <w:t xml:space="preserve"> </w:t>
      </w:r>
      <w:r>
        <w:t>–</w:t>
      </w:r>
      <w:r>
        <w:rPr>
          <w:spacing w:val="-1"/>
        </w:rPr>
        <w:t xml:space="preserve"> DECEMBER 1, </w:t>
      </w:r>
      <w:r>
        <w:rPr>
          <w:spacing w:val="-2"/>
        </w:rPr>
        <w:t>2</w:t>
      </w:r>
      <w:r>
        <w:t>021</w:t>
      </w:r>
    </w:p>
    <w:p w14:paraId="7D9003C2" w14:textId="74843539" w:rsidR="00241A76" w:rsidRDefault="00241A76" w:rsidP="00241A76">
      <w:pPr>
        <w:rPr>
          <w:rFonts w:ascii="Arial" w:hAnsi="Arial" w:cs="Arial"/>
        </w:rPr>
      </w:pPr>
      <w:r w:rsidRPr="00CC521D">
        <w:rPr>
          <w:rFonts w:ascii="Arial" w:hAnsi="Arial" w:cs="Arial"/>
          <w:spacing w:val="-1"/>
        </w:rPr>
        <w:t>PA</w:t>
      </w:r>
      <w:r w:rsidRPr="00CC521D">
        <w:rPr>
          <w:rFonts w:ascii="Arial" w:hAnsi="Arial" w:cs="Arial"/>
        </w:rPr>
        <w:t xml:space="preserve">GE </w:t>
      </w:r>
      <w:r>
        <w:rPr>
          <w:rFonts w:ascii="Arial" w:hAnsi="Arial" w:cs="Arial"/>
        </w:rPr>
        <w:t>2</w:t>
      </w:r>
    </w:p>
    <w:p w14:paraId="5AB2E8FF" w14:textId="77777777" w:rsidR="00241A76" w:rsidRDefault="00241A76" w:rsidP="008B7811">
      <w:pPr>
        <w:rPr>
          <w:rFonts w:ascii="Arial" w:hAnsi="Arial" w:cs="Arial"/>
        </w:rPr>
      </w:pPr>
    </w:p>
    <w:p w14:paraId="78C03073" w14:textId="452D8A53" w:rsidR="00445A09" w:rsidRDefault="002179B6" w:rsidP="008B7811">
      <w:pPr>
        <w:rPr>
          <w:rFonts w:ascii="Arial" w:hAnsi="Arial" w:cs="Arial"/>
        </w:rPr>
      </w:pPr>
      <w:r>
        <w:rPr>
          <w:rFonts w:ascii="Arial" w:hAnsi="Arial" w:cs="Arial"/>
        </w:rPr>
        <w:t>the Charter and hear various briefings and presentations on departmental Charter mandated duties and responsibilities</w:t>
      </w:r>
      <w:r w:rsidR="006E6FAE">
        <w:rPr>
          <w:rFonts w:ascii="Arial" w:hAnsi="Arial" w:cs="Arial"/>
        </w:rPr>
        <w:t xml:space="preserve">.  The </w:t>
      </w:r>
      <w:r w:rsidR="00546F72">
        <w:rPr>
          <w:rFonts w:ascii="Arial" w:hAnsi="Arial" w:cs="Arial"/>
        </w:rPr>
        <w:t>presenters</w:t>
      </w:r>
      <w:r>
        <w:rPr>
          <w:rFonts w:ascii="Arial" w:hAnsi="Arial" w:cs="Arial"/>
        </w:rPr>
        <w:t xml:space="preserve"> will also </w:t>
      </w:r>
      <w:r w:rsidR="006E6FAE">
        <w:rPr>
          <w:rFonts w:ascii="Arial" w:hAnsi="Arial" w:cs="Arial"/>
        </w:rPr>
        <w:t>discuss</w:t>
      </w:r>
      <w:r>
        <w:rPr>
          <w:rFonts w:ascii="Arial" w:hAnsi="Arial" w:cs="Arial"/>
        </w:rPr>
        <w:t xml:space="preserve"> if there </w:t>
      </w:r>
      <w:r w:rsidR="0042503F">
        <w:rPr>
          <w:rFonts w:ascii="Arial" w:hAnsi="Arial" w:cs="Arial"/>
        </w:rPr>
        <w:t>are</w:t>
      </w:r>
    </w:p>
    <w:p w14:paraId="70D75237" w14:textId="2FA945CF" w:rsidR="00AD5E1E" w:rsidRDefault="00241A76" w:rsidP="008B7811">
      <w:pPr>
        <w:rPr>
          <w:rFonts w:ascii="Arial" w:hAnsi="Arial" w:cs="Arial"/>
        </w:rPr>
      </w:pPr>
      <w:r>
        <w:rPr>
          <w:rFonts w:ascii="Arial" w:hAnsi="Arial" w:cs="Arial"/>
        </w:rPr>
        <w:t>a</w:t>
      </w:r>
      <w:r w:rsidR="002179B6">
        <w:rPr>
          <w:rFonts w:ascii="Arial" w:hAnsi="Arial" w:cs="Arial"/>
        </w:rPr>
        <w:t xml:space="preserve">ny possible </w:t>
      </w:r>
      <w:r w:rsidR="006E6FAE">
        <w:rPr>
          <w:rFonts w:ascii="Arial" w:hAnsi="Arial" w:cs="Arial"/>
        </w:rPr>
        <w:t xml:space="preserve">Charter </w:t>
      </w:r>
      <w:r w:rsidR="009F29F3">
        <w:rPr>
          <w:rFonts w:ascii="Arial" w:hAnsi="Arial" w:cs="Arial"/>
        </w:rPr>
        <w:t>amendments</w:t>
      </w:r>
      <w:r w:rsidR="006E6FAE">
        <w:rPr>
          <w:rFonts w:ascii="Arial" w:hAnsi="Arial" w:cs="Arial"/>
        </w:rPr>
        <w:t xml:space="preserve"> </w:t>
      </w:r>
      <w:r w:rsidR="002179B6">
        <w:rPr>
          <w:rFonts w:ascii="Arial" w:hAnsi="Arial" w:cs="Arial"/>
        </w:rPr>
        <w:t>they would suggest that will im</w:t>
      </w:r>
      <w:r w:rsidR="009F29F3">
        <w:rPr>
          <w:rFonts w:ascii="Arial" w:hAnsi="Arial" w:cs="Arial"/>
        </w:rPr>
        <w:t>pact t</w:t>
      </w:r>
      <w:r w:rsidR="00F94655">
        <w:rPr>
          <w:rFonts w:ascii="Arial" w:hAnsi="Arial" w:cs="Arial"/>
        </w:rPr>
        <w:t>heir duties and responsibilities</w:t>
      </w:r>
      <w:r w:rsidR="002179B6">
        <w:rPr>
          <w:rFonts w:ascii="Arial" w:hAnsi="Arial" w:cs="Arial"/>
        </w:rPr>
        <w:t xml:space="preserve">.  </w:t>
      </w:r>
      <w:r w:rsidR="00BC7699">
        <w:rPr>
          <w:rFonts w:ascii="Arial" w:hAnsi="Arial" w:cs="Arial"/>
        </w:rPr>
        <w:t xml:space="preserve">Ms. Gresham </w:t>
      </w:r>
      <w:r w:rsidR="00BC30C2">
        <w:rPr>
          <w:rFonts w:ascii="Arial" w:hAnsi="Arial" w:cs="Arial"/>
        </w:rPr>
        <w:t xml:space="preserve">announced the following items on the agenda to be discussed:  </w:t>
      </w:r>
      <w:r w:rsidR="00546F72">
        <w:rPr>
          <w:rFonts w:ascii="Arial" w:hAnsi="Arial" w:cs="Arial"/>
        </w:rPr>
        <w:t xml:space="preserve">Article </w:t>
      </w:r>
      <w:r w:rsidR="006E6FAE">
        <w:rPr>
          <w:rFonts w:ascii="Arial" w:hAnsi="Arial" w:cs="Arial"/>
        </w:rPr>
        <w:t>III</w:t>
      </w:r>
      <w:r w:rsidR="00546F72">
        <w:rPr>
          <w:rFonts w:ascii="Arial" w:hAnsi="Arial" w:cs="Arial"/>
        </w:rPr>
        <w:t xml:space="preserve"> Legislative Branch and Article </w:t>
      </w:r>
      <w:r w:rsidR="006E6FAE">
        <w:rPr>
          <w:rFonts w:ascii="Arial" w:hAnsi="Arial" w:cs="Arial"/>
        </w:rPr>
        <w:t xml:space="preserve">VIII </w:t>
      </w:r>
      <w:r w:rsidR="00546F72">
        <w:rPr>
          <w:rFonts w:ascii="Arial" w:hAnsi="Arial" w:cs="Arial"/>
        </w:rPr>
        <w:t>Budget and Fin</w:t>
      </w:r>
      <w:r w:rsidR="00F94655">
        <w:rPr>
          <w:rFonts w:ascii="Arial" w:hAnsi="Arial" w:cs="Arial"/>
        </w:rPr>
        <w:t xml:space="preserve">ance and the </w:t>
      </w:r>
      <w:r w:rsidR="00546F72">
        <w:rPr>
          <w:rFonts w:ascii="Arial" w:hAnsi="Arial" w:cs="Arial"/>
        </w:rPr>
        <w:t xml:space="preserve"> presenters</w:t>
      </w:r>
      <w:r w:rsidR="00F94655">
        <w:rPr>
          <w:rFonts w:ascii="Arial" w:hAnsi="Arial" w:cs="Arial"/>
        </w:rPr>
        <w:t xml:space="preserve"> are </w:t>
      </w:r>
      <w:r w:rsidR="00546F72">
        <w:rPr>
          <w:rFonts w:ascii="Arial" w:hAnsi="Arial" w:cs="Arial"/>
        </w:rPr>
        <w:t xml:space="preserve">Mr. Stanley Earley, Director of the Office of Management and Budget, David Van Dyke, County Auditor, Donna Brown, Clerk of the Council and Robert </w:t>
      </w:r>
      <w:r w:rsidR="00F94655">
        <w:rPr>
          <w:rFonts w:ascii="Arial" w:hAnsi="Arial" w:cs="Arial"/>
        </w:rPr>
        <w:t xml:space="preserve">J. </w:t>
      </w:r>
      <w:r w:rsidR="00546F72">
        <w:rPr>
          <w:rFonts w:ascii="Arial" w:hAnsi="Arial" w:cs="Arial"/>
        </w:rPr>
        <w:t>Williams,</w:t>
      </w:r>
      <w:r w:rsidR="00F94655">
        <w:rPr>
          <w:rFonts w:ascii="Arial" w:hAnsi="Arial" w:cs="Arial"/>
        </w:rPr>
        <w:t xml:space="preserve"> Jr.,</w:t>
      </w:r>
      <w:r w:rsidR="00546F72">
        <w:rPr>
          <w:rFonts w:ascii="Arial" w:hAnsi="Arial" w:cs="Arial"/>
        </w:rPr>
        <w:t xml:space="preserve"> Council Administrator.</w:t>
      </w:r>
    </w:p>
    <w:p w14:paraId="64662CDE" w14:textId="77777777" w:rsidR="00AD5E1E" w:rsidRDefault="00AD5E1E" w:rsidP="008B7811">
      <w:pPr>
        <w:rPr>
          <w:rFonts w:ascii="Arial" w:hAnsi="Arial" w:cs="Arial"/>
        </w:rPr>
      </w:pPr>
    </w:p>
    <w:p w14:paraId="611C10B2" w14:textId="5230E33A" w:rsidR="001B2DBD" w:rsidRDefault="00490A92" w:rsidP="00490A92">
      <w:pPr>
        <w:rPr>
          <w:rFonts w:ascii="Arial" w:hAnsi="Arial" w:cs="Arial"/>
        </w:rPr>
      </w:pPr>
      <w:r w:rsidRPr="003C5E00">
        <w:rPr>
          <w:rFonts w:ascii="Arial" w:hAnsi="Arial" w:cs="Arial"/>
          <w:u w:val="single"/>
        </w:rPr>
        <w:t>PRESENTATION BY STANLEY EARLEY, DIRECTOR OF THE OFFICE OF MANAGEMENT AND BUDGET</w:t>
      </w:r>
      <w:r>
        <w:rPr>
          <w:rFonts w:ascii="Arial" w:hAnsi="Arial" w:cs="Arial"/>
        </w:rPr>
        <w:t xml:space="preserve">.  Mr. Earley presented a review of the Office of Management and Budget Mandated Duties as described in </w:t>
      </w:r>
      <w:r w:rsidR="00F94655">
        <w:rPr>
          <w:rFonts w:ascii="Arial" w:hAnsi="Arial" w:cs="Arial"/>
        </w:rPr>
        <w:t xml:space="preserve">Article VIII </w:t>
      </w:r>
      <w:r w:rsidR="00B2278E">
        <w:rPr>
          <w:rFonts w:ascii="Arial" w:hAnsi="Arial" w:cs="Arial"/>
        </w:rPr>
        <w:t xml:space="preserve">of the Charter.  Mr. Earley </w:t>
      </w:r>
      <w:r w:rsidR="00EF502D">
        <w:rPr>
          <w:rFonts w:ascii="Arial" w:hAnsi="Arial" w:cs="Arial"/>
        </w:rPr>
        <w:t xml:space="preserve">recommended the following </w:t>
      </w:r>
      <w:r w:rsidR="001B2DBD">
        <w:rPr>
          <w:rFonts w:ascii="Arial" w:hAnsi="Arial" w:cs="Arial"/>
        </w:rPr>
        <w:t>Proposed Charter Amendments</w:t>
      </w:r>
      <w:r w:rsidR="00F94655">
        <w:rPr>
          <w:rFonts w:ascii="Arial" w:hAnsi="Arial" w:cs="Arial"/>
        </w:rPr>
        <w:t>:</w:t>
      </w:r>
    </w:p>
    <w:p w14:paraId="65372734" w14:textId="6D607B60" w:rsidR="001B2DBD" w:rsidRDefault="001B2DBD" w:rsidP="00F94655">
      <w:pPr>
        <w:ind w:left="720"/>
        <w:rPr>
          <w:rFonts w:ascii="Arial" w:hAnsi="Arial" w:cs="Arial"/>
        </w:rPr>
      </w:pPr>
      <w:r>
        <w:rPr>
          <w:rFonts w:ascii="Arial" w:hAnsi="Arial" w:cs="Arial"/>
        </w:rPr>
        <w:t>Section 806</w:t>
      </w:r>
      <w:r w:rsidR="00F94655">
        <w:rPr>
          <w:rFonts w:ascii="Arial" w:hAnsi="Arial" w:cs="Arial"/>
        </w:rPr>
        <w:t xml:space="preserve"> - </w:t>
      </w:r>
      <w:r>
        <w:rPr>
          <w:rFonts w:ascii="Arial" w:hAnsi="Arial" w:cs="Arial"/>
        </w:rPr>
        <w:t>Use of 5% contingency reserve;</w:t>
      </w:r>
      <w:r w:rsidR="00F94655">
        <w:rPr>
          <w:rFonts w:ascii="Arial" w:hAnsi="Arial" w:cs="Arial"/>
        </w:rPr>
        <w:t xml:space="preserve"> </w:t>
      </w:r>
      <w:r>
        <w:rPr>
          <w:rFonts w:ascii="Arial" w:hAnsi="Arial" w:cs="Arial"/>
        </w:rPr>
        <w:t xml:space="preserve">Compensation </w:t>
      </w:r>
      <w:r w:rsidR="00F94655">
        <w:rPr>
          <w:rFonts w:ascii="Arial" w:hAnsi="Arial" w:cs="Arial"/>
        </w:rPr>
        <w:t xml:space="preserve">Report </w:t>
      </w:r>
      <w:r>
        <w:rPr>
          <w:rFonts w:ascii="Arial" w:hAnsi="Arial" w:cs="Arial"/>
        </w:rPr>
        <w:t>paid to exempt positions 9/1-3/1 and 3/1-9/1</w:t>
      </w:r>
      <w:r w:rsidR="00F94655">
        <w:rPr>
          <w:rFonts w:ascii="Arial" w:hAnsi="Arial" w:cs="Arial"/>
        </w:rPr>
        <w:t>;</w:t>
      </w:r>
    </w:p>
    <w:p w14:paraId="69353889" w14:textId="2A8E61B6" w:rsidR="001B2DBD" w:rsidRDefault="001B2DBD" w:rsidP="001B2DBD">
      <w:pPr>
        <w:ind w:firstLine="720"/>
        <w:rPr>
          <w:rFonts w:ascii="Arial" w:hAnsi="Arial" w:cs="Arial"/>
        </w:rPr>
      </w:pPr>
      <w:r>
        <w:rPr>
          <w:rFonts w:ascii="Arial" w:hAnsi="Arial" w:cs="Arial"/>
        </w:rPr>
        <w:t>Section 809 – Council 1% increase or decrease of estimated revenues;</w:t>
      </w:r>
    </w:p>
    <w:p w14:paraId="33475970" w14:textId="7D1A9A58" w:rsidR="001B2DBD" w:rsidRDefault="001B2DBD" w:rsidP="001B2DBD">
      <w:pPr>
        <w:ind w:firstLine="720"/>
        <w:rPr>
          <w:rFonts w:ascii="Arial" w:hAnsi="Arial" w:cs="Arial"/>
        </w:rPr>
      </w:pPr>
      <w:r>
        <w:rPr>
          <w:rFonts w:ascii="Arial" w:hAnsi="Arial" w:cs="Arial"/>
        </w:rPr>
        <w:t>Section 814 – limit on interproject transfer of capital appropriations;</w:t>
      </w:r>
    </w:p>
    <w:p w14:paraId="00A00DA5" w14:textId="498D485C" w:rsidR="001B2DBD" w:rsidRDefault="001B2DBD" w:rsidP="001B2DBD">
      <w:pPr>
        <w:ind w:firstLine="720"/>
        <w:rPr>
          <w:rFonts w:ascii="Arial" w:hAnsi="Arial" w:cs="Arial"/>
        </w:rPr>
      </w:pPr>
      <w:r>
        <w:rPr>
          <w:rFonts w:ascii="Arial" w:hAnsi="Arial" w:cs="Arial"/>
        </w:rPr>
        <w:t>Section 815 – positions in agencies limited to total approved by grade;</w:t>
      </w:r>
      <w:r w:rsidR="00F94655">
        <w:rPr>
          <w:rFonts w:ascii="Arial" w:hAnsi="Arial" w:cs="Arial"/>
        </w:rPr>
        <w:t xml:space="preserve"> and</w:t>
      </w:r>
    </w:p>
    <w:p w14:paraId="75294F68" w14:textId="3E2C39F3" w:rsidR="001B2DBD" w:rsidRPr="00490A92" w:rsidRDefault="001B2DBD" w:rsidP="001B2DBD">
      <w:pPr>
        <w:ind w:firstLine="720"/>
        <w:rPr>
          <w:rFonts w:ascii="Arial" w:hAnsi="Arial" w:cs="Arial"/>
        </w:rPr>
      </w:pPr>
      <w:r>
        <w:rPr>
          <w:rFonts w:ascii="Arial" w:hAnsi="Arial" w:cs="Arial"/>
        </w:rPr>
        <w:t>Section 819 – clarify language pertaining to multi-year contracts.</w:t>
      </w:r>
    </w:p>
    <w:p w14:paraId="0733C512" w14:textId="681C06AC" w:rsidR="00D50AF6" w:rsidRDefault="00D50AF6" w:rsidP="00D50AF6">
      <w:pPr>
        <w:rPr>
          <w:rFonts w:ascii="Arial" w:hAnsi="Arial" w:cs="Arial"/>
          <w:bCs/>
        </w:rPr>
      </w:pPr>
    </w:p>
    <w:p w14:paraId="1638EB19" w14:textId="567E6D67" w:rsidR="00D50AF6" w:rsidRDefault="001B2DBD" w:rsidP="00D50AF6">
      <w:pPr>
        <w:rPr>
          <w:rFonts w:ascii="Arial" w:hAnsi="Arial" w:cs="Arial"/>
          <w:bCs/>
        </w:rPr>
      </w:pPr>
      <w:r w:rsidRPr="003C5E00">
        <w:rPr>
          <w:rFonts w:ascii="Arial" w:hAnsi="Arial" w:cs="Arial"/>
          <w:bCs/>
          <w:u w:val="single"/>
        </w:rPr>
        <w:t>PRESENTATION BY DAVID VAN DYKE, COUNTY AUDITOR</w:t>
      </w:r>
      <w:r>
        <w:rPr>
          <w:rFonts w:ascii="Arial" w:hAnsi="Arial" w:cs="Arial"/>
          <w:bCs/>
        </w:rPr>
        <w:t>:</w:t>
      </w:r>
    </w:p>
    <w:p w14:paraId="4B37EB2C" w14:textId="54A5B32D" w:rsidR="001B2DBD" w:rsidRDefault="001B2DBD" w:rsidP="00D50AF6">
      <w:pPr>
        <w:rPr>
          <w:rFonts w:ascii="Arial" w:hAnsi="Arial" w:cs="Arial"/>
          <w:bCs/>
        </w:rPr>
      </w:pPr>
      <w:r>
        <w:rPr>
          <w:rFonts w:ascii="Arial" w:hAnsi="Arial" w:cs="Arial"/>
          <w:bCs/>
        </w:rPr>
        <w:t>Mr. Van Dyke presented a</w:t>
      </w:r>
      <w:r w:rsidR="003035B2">
        <w:rPr>
          <w:rFonts w:ascii="Arial" w:hAnsi="Arial" w:cs="Arial"/>
          <w:bCs/>
        </w:rPr>
        <w:t>n overview</w:t>
      </w:r>
      <w:r>
        <w:rPr>
          <w:rFonts w:ascii="Arial" w:hAnsi="Arial" w:cs="Arial"/>
          <w:bCs/>
        </w:rPr>
        <w:t xml:space="preserve"> of the </w:t>
      </w:r>
      <w:r w:rsidR="003035B2">
        <w:rPr>
          <w:rFonts w:ascii="Arial" w:hAnsi="Arial" w:cs="Arial"/>
          <w:bCs/>
        </w:rPr>
        <w:t>Office of Audits and Investigations and its duties and responsibilities as mandated by Charter</w:t>
      </w:r>
      <w:r w:rsidR="008A5285">
        <w:rPr>
          <w:rFonts w:ascii="Arial" w:hAnsi="Arial" w:cs="Arial"/>
          <w:bCs/>
        </w:rPr>
        <w:t xml:space="preserve"> Section 313</w:t>
      </w:r>
      <w:r w:rsidR="003035B2">
        <w:rPr>
          <w:rFonts w:ascii="Arial" w:hAnsi="Arial" w:cs="Arial"/>
          <w:bCs/>
        </w:rPr>
        <w:t xml:space="preserve">.  Mr. Van Dyke had no </w:t>
      </w:r>
      <w:r w:rsidR="008A5285">
        <w:rPr>
          <w:rFonts w:ascii="Arial" w:hAnsi="Arial" w:cs="Arial"/>
          <w:bCs/>
        </w:rPr>
        <w:t xml:space="preserve">recommendations for </w:t>
      </w:r>
      <w:r w:rsidR="003035B2">
        <w:rPr>
          <w:rFonts w:ascii="Arial" w:hAnsi="Arial" w:cs="Arial"/>
          <w:bCs/>
        </w:rPr>
        <w:t>Charter</w:t>
      </w:r>
      <w:r w:rsidR="008A5285">
        <w:rPr>
          <w:rFonts w:ascii="Arial" w:hAnsi="Arial" w:cs="Arial"/>
          <w:bCs/>
        </w:rPr>
        <w:t xml:space="preserve"> amendments</w:t>
      </w:r>
      <w:r w:rsidR="003035B2">
        <w:rPr>
          <w:rFonts w:ascii="Arial" w:hAnsi="Arial" w:cs="Arial"/>
          <w:bCs/>
        </w:rPr>
        <w:t>.</w:t>
      </w:r>
    </w:p>
    <w:p w14:paraId="2821584D" w14:textId="22454C61" w:rsidR="003035B2" w:rsidRDefault="003035B2" w:rsidP="00D50AF6">
      <w:pPr>
        <w:rPr>
          <w:rFonts w:ascii="Arial" w:hAnsi="Arial" w:cs="Arial"/>
          <w:bCs/>
        </w:rPr>
      </w:pPr>
    </w:p>
    <w:p w14:paraId="578FE6E0" w14:textId="7BF12EA2" w:rsidR="003035B2" w:rsidRDefault="003035B2" w:rsidP="00D50AF6">
      <w:pPr>
        <w:rPr>
          <w:rFonts w:ascii="Arial" w:hAnsi="Arial" w:cs="Arial"/>
          <w:bCs/>
        </w:rPr>
      </w:pPr>
      <w:r w:rsidRPr="003C5E00">
        <w:rPr>
          <w:rFonts w:ascii="Arial" w:hAnsi="Arial" w:cs="Arial"/>
          <w:bCs/>
          <w:u w:val="single"/>
        </w:rPr>
        <w:t>PRESENTATION BY DONNA BROWN, CLERK OF THE COUNCIL</w:t>
      </w:r>
      <w:r>
        <w:rPr>
          <w:rFonts w:ascii="Arial" w:hAnsi="Arial" w:cs="Arial"/>
          <w:bCs/>
        </w:rPr>
        <w:t>:</w:t>
      </w:r>
    </w:p>
    <w:p w14:paraId="6E96F316" w14:textId="33E1C4C8" w:rsidR="003035B2" w:rsidRDefault="003035B2" w:rsidP="00D50AF6">
      <w:pPr>
        <w:rPr>
          <w:rFonts w:ascii="Arial" w:hAnsi="Arial" w:cs="Arial"/>
          <w:bCs/>
        </w:rPr>
      </w:pPr>
      <w:r>
        <w:rPr>
          <w:rFonts w:ascii="Arial" w:hAnsi="Arial" w:cs="Arial"/>
          <w:bCs/>
        </w:rPr>
        <w:t>Ms. Brown presented an overview of the Clerk</w:t>
      </w:r>
      <w:r w:rsidR="00CD0FD0">
        <w:rPr>
          <w:rFonts w:ascii="Arial" w:hAnsi="Arial" w:cs="Arial"/>
          <w:bCs/>
        </w:rPr>
        <w:t xml:space="preserve">’s </w:t>
      </w:r>
      <w:r w:rsidR="00C64E06">
        <w:rPr>
          <w:rFonts w:ascii="Arial" w:hAnsi="Arial" w:cs="Arial"/>
          <w:bCs/>
        </w:rPr>
        <w:t xml:space="preserve">duties and responsibilities </w:t>
      </w:r>
      <w:r w:rsidR="008A5285">
        <w:rPr>
          <w:rFonts w:ascii="Arial" w:hAnsi="Arial" w:cs="Arial"/>
          <w:bCs/>
        </w:rPr>
        <w:t xml:space="preserve">mandated by Charter Section 312.  She also </w:t>
      </w:r>
      <w:r w:rsidR="00C964D9">
        <w:rPr>
          <w:rFonts w:ascii="Arial" w:hAnsi="Arial" w:cs="Arial"/>
          <w:bCs/>
        </w:rPr>
        <w:t>referred</w:t>
      </w:r>
      <w:r w:rsidR="008A5285">
        <w:rPr>
          <w:rFonts w:ascii="Arial" w:hAnsi="Arial" w:cs="Arial"/>
          <w:bCs/>
        </w:rPr>
        <w:t xml:space="preserve"> to duties assigned pursuant to the </w:t>
      </w:r>
      <w:r w:rsidR="00F676B4">
        <w:rPr>
          <w:rFonts w:ascii="Arial" w:hAnsi="Arial" w:cs="Arial"/>
          <w:bCs/>
        </w:rPr>
        <w:t>Council’s Rules of Procedure</w:t>
      </w:r>
      <w:r w:rsidR="00CD0FD0">
        <w:rPr>
          <w:rFonts w:ascii="Arial" w:hAnsi="Arial" w:cs="Arial"/>
          <w:bCs/>
        </w:rPr>
        <w:t xml:space="preserve">.  Ms. Brown had no </w:t>
      </w:r>
      <w:r w:rsidR="008A5285">
        <w:rPr>
          <w:rFonts w:ascii="Arial" w:hAnsi="Arial" w:cs="Arial"/>
          <w:bCs/>
        </w:rPr>
        <w:t xml:space="preserve">recommendations for </w:t>
      </w:r>
      <w:r w:rsidR="00CD0FD0">
        <w:rPr>
          <w:rFonts w:ascii="Arial" w:hAnsi="Arial" w:cs="Arial"/>
          <w:bCs/>
        </w:rPr>
        <w:t>Charter</w:t>
      </w:r>
      <w:r w:rsidR="008A5285">
        <w:rPr>
          <w:rFonts w:ascii="Arial" w:hAnsi="Arial" w:cs="Arial"/>
          <w:bCs/>
        </w:rPr>
        <w:t xml:space="preserve"> amendments</w:t>
      </w:r>
      <w:r w:rsidR="00CD0FD0">
        <w:rPr>
          <w:rFonts w:ascii="Arial" w:hAnsi="Arial" w:cs="Arial"/>
          <w:bCs/>
        </w:rPr>
        <w:t>.</w:t>
      </w:r>
    </w:p>
    <w:p w14:paraId="314DA90F" w14:textId="0B5B6916" w:rsidR="00D50AF6" w:rsidRDefault="00D50AF6" w:rsidP="00D50AF6">
      <w:pPr>
        <w:rPr>
          <w:rFonts w:ascii="Arial" w:hAnsi="Arial" w:cs="Arial"/>
          <w:bCs/>
        </w:rPr>
      </w:pPr>
    </w:p>
    <w:p w14:paraId="4CDB3327" w14:textId="1C1F11FB" w:rsidR="00D50AF6" w:rsidRDefault="00CD0FD0" w:rsidP="00D50AF6">
      <w:pPr>
        <w:rPr>
          <w:rFonts w:ascii="Arial" w:hAnsi="Arial" w:cs="Arial"/>
          <w:bCs/>
        </w:rPr>
      </w:pPr>
      <w:r w:rsidRPr="003C5E00">
        <w:rPr>
          <w:rFonts w:ascii="Arial" w:hAnsi="Arial" w:cs="Arial"/>
          <w:bCs/>
          <w:u w:val="single"/>
        </w:rPr>
        <w:t xml:space="preserve">PRESENTATION BY </w:t>
      </w:r>
      <w:r w:rsidR="00247F71" w:rsidRPr="003C5E00">
        <w:rPr>
          <w:rFonts w:ascii="Arial" w:hAnsi="Arial" w:cs="Arial"/>
          <w:bCs/>
          <w:u w:val="single"/>
        </w:rPr>
        <w:t>ROBERT J. WILLIAMS, JR., COUNCIL ADMINISTRATOR</w:t>
      </w:r>
      <w:r w:rsidR="00247F71">
        <w:rPr>
          <w:rFonts w:ascii="Arial" w:hAnsi="Arial" w:cs="Arial"/>
          <w:bCs/>
        </w:rPr>
        <w:t>:</w:t>
      </w:r>
    </w:p>
    <w:p w14:paraId="6F01951C" w14:textId="16EDA7DE" w:rsidR="00247F71" w:rsidRDefault="00247F71" w:rsidP="00D50AF6">
      <w:pPr>
        <w:rPr>
          <w:rFonts w:ascii="Arial" w:hAnsi="Arial" w:cs="Arial"/>
          <w:bCs/>
        </w:rPr>
      </w:pPr>
      <w:r>
        <w:rPr>
          <w:rFonts w:ascii="Arial" w:hAnsi="Arial" w:cs="Arial"/>
          <w:bCs/>
        </w:rPr>
        <w:t>Mr. Williams presented a</w:t>
      </w:r>
      <w:r w:rsidR="0080650C">
        <w:rPr>
          <w:rFonts w:ascii="Arial" w:hAnsi="Arial" w:cs="Arial"/>
          <w:bCs/>
        </w:rPr>
        <w:t xml:space="preserve"> brief history of </w:t>
      </w:r>
      <w:r w:rsidR="00856B9E">
        <w:rPr>
          <w:rFonts w:ascii="Arial" w:hAnsi="Arial" w:cs="Arial"/>
          <w:bCs/>
        </w:rPr>
        <w:t xml:space="preserve">the </w:t>
      </w:r>
      <w:r w:rsidR="0080650C">
        <w:rPr>
          <w:rFonts w:ascii="Arial" w:hAnsi="Arial" w:cs="Arial"/>
          <w:bCs/>
        </w:rPr>
        <w:t>Charter</w:t>
      </w:r>
      <w:r w:rsidR="00856B9E">
        <w:rPr>
          <w:rFonts w:ascii="Arial" w:hAnsi="Arial" w:cs="Arial"/>
          <w:bCs/>
        </w:rPr>
        <w:t xml:space="preserve"> and then an </w:t>
      </w:r>
      <w:r>
        <w:rPr>
          <w:rFonts w:ascii="Arial" w:hAnsi="Arial" w:cs="Arial"/>
          <w:bCs/>
        </w:rPr>
        <w:t>overview of Article III, Sections 301 thru Section</w:t>
      </w:r>
      <w:r w:rsidR="003277C4">
        <w:rPr>
          <w:rFonts w:ascii="Arial" w:hAnsi="Arial" w:cs="Arial"/>
          <w:bCs/>
        </w:rPr>
        <w:t>s</w:t>
      </w:r>
      <w:r>
        <w:rPr>
          <w:rFonts w:ascii="Arial" w:hAnsi="Arial" w:cs="Arial"/>
          <w:bCs/>
        </w:rPr>
        <w:t xml:space="preserve"> 31</w:t>
      </w:r>
      <w:r w:rsidR="003277C4">
        <w:rPr>
          <w:rFonts w:ascii="Arial" w:hAnsi="Arial" w:cs="Arial"/>
          <w:bCs/>
        </w:rPr>
        <w:t>1, 314 and 316 thru 323</w:t>
      </w:r>
      <w:r>
        <w:rPr>
          <w:rFonts w:ascii="Arial" w:hAnsi="Arial" w:cs="Arial"/>
          <w:bCs/>
        </w:rPr>
        <w:t xml:space="preserve">.  </w:t>
      </w:r>
      <w:r w:rsidR="0080650C">
        <w:rPr>
          <w:rFonts w:ascii="Arial" w:hAnsi="Arial" w:cs="Arial"/>
          <w:bCs/>
        </w:rPr>
        <w:t xml:space="preserve">Mr. Williams informed the </w:t>
      </w:r>
      <w:r w:rsidR="008A5285">
        <w:rPr>
          <w:rFonts w:ascii="Arial" w:hAnsi="Arial" w:cs="Arial"/>
          <w:bCs/>
        </w:rPr>
        <w:t>Commission that</w:t>
      </w:r>
      <w:r w:rsidR="0080650C">
        <w:rPr>
          <w:rFonts w:ascii="Arial" w:hAnsi="Arial" w:cs="Arial"/>
          <w:bCs/>
        </w:rPr>
        <w:t xml:space="preserve"> the Legislative Branch is a separate </w:t>
      </w:r>
      <w:r w:rsidR="003515C9">
        <w:rPr>
          <w:rFonts w:ascii="Arial" w:hAnsi="Arial" w:cs="Arial"/>
          <w:bCs/>
        </w:rPr>
        <w:t xml:space="preserve">co-equal </w:t>
      </w:r>
      <w:r w:rsidR="0080650C">
        <w:rPr>
          <w:rFonts w:ascii="Arial" w:hAnsi="Arial" w:cs="Arial"/>
          <w:bCs/>
        </w:rPr>
        <w:t>branch of government</w:t>
      </w:r>
      <w:r w:rsidR="007222A2">
        <w:rPr>
          <w:rFonts w:ascii="Arial" w:hAnsi="Arial" w:cs="Arial"/>
          <w:bCs/>
        </w:rPr>
        <w:t xml:space="preserve">.    </w:t>
      </w:r>
      <w:r w:rsidR="008A5285">
        <w:rPr>
          <w:rFonts w:ascii="Arial" w:hAnsi="Arial" w:cs="Arial"/>
          <w:bCs/>
        </w:rPr>
        <w:t>He</w:t>
      </w:r>
      <w:r w:rsidR="007222A2">
        <w:rPr>
          <w:rFonts w:ascii="Arial" w:hAnsi="Arial" w:cs="Arial"/>
          <w:bCs/>
        </w:rPr>
        <w:t xml:space="preserve"> </w:t>
      </w:r>
      <w:r w:rsidR="008A5285">
        <w:rPr>
          <w:rFonts w:ascii="Arial" w:hAnsi="Arial" w:cs="Arial"/>
          <w:bCs/>
        </w:rPr>
        <w:t xml:space="preserve">recommended </w:t>
      </w:r>
      <w:r w:rsidR="007222A2">
        <w:rPr>
          <w:rFonts w:ascii="Arial" w:hAnsi="Arial" w:cs="Arial"/>
          <w:bCs/>
        </w:rPr>
        <w:t xml:space="preserve">one Proposed Charter </w:t>
      </w:r>
      <w:r w:rsidR="008A5285">
        <w:rPr>
          <w:rFonts w:ascii="Arial" w:hAnsi="Arial" w:cs="Arial"/>
          <w:bCs/>
        </w:rPr>
        <w:t xml:space="preserve">amendment </w:t>
      </w:r>
      <w:r w:rsidR="007222A2">
        <w:rPr>
          <w:rFonts w:ascii="Arial" w:hAnsi="Arial" w:cs="Arial"/>
          <w:bCs/>
        </w:rPr>
        <w:t xml:space="preserve">that would allow the Legislative Branch </w:t>
      </w:r>
      <w:r w:rsidR="003C5E00">
        <w:rPr>
          <w:rFonts w:ascii="Arial" w:hAnsi="Arial" w:cs="Arial"/>
          <w:bCs/>
        </w:rPr>
        <w:t>more flexibility on certain procurements because of legal mandates and contract delays.</w:t>
      </w:r>
    </w:p>
    <w:p w14:paraId="2FEE9C76" w14:textId="77777777" w:rsidR="003B4CC0" w:rsidRDefault="003B4CC0" w:rsidP="00FB3095">
      <w:pPr>
        <w:pStyle w:val="BodyText"/>
        <w:kinsoku w:val="0"/>
        <w:overflowPunct w:val="0"/>
        <w:spacing w:before="80" w:line="272" w:lineRule="exact"/>
        <w:ind w:left="0" w:right="2692"/>
        <w:rPr>
          <w:spacing w:val="-1"/>
        </w:rPr>
      </w:pPr>
    </w:p>
    <w:p w14:paraId="262C1B13" w14:textId="77777777" w:rsidR="008A5285" w:rsidRDefault="008A5285" w:rsidP="00FB3095">
      <w:pPr>
        <w:pStyle w:val="BodyText"/>
        <w:kinsoku w:val="0"/>
        <w:overflowPunct w:val="0"/>
        <w:spacing w:before="80" w:line="272" w:lineRule="exact"/>
        <w:ind w:left="0" w:right="2692"/>
        <w:rPr>
          <w:spacing w:val="-1"/>
        </w:rPr>
      </w:pPr>
    </w:p>
    <w:p w14:paraId="79193B98" w14:textId="77777777" w:rsidR="00C964D9" w:rsidRDefault="00C964D9" w:rsidP="00FB3095">
      <w:pPr>
        <w:pStyle w:val="BodyText"/>
        <w:kinsoku w:val="0"/>
        <w:overflowPunct w:val="0"/>
        <w:spacing w:before="80" w:line="272" w:lineRule="exact"/>
        <w:ind w:left="0" w:right="2692"/>
        <w:rPr>
          <w:spacing w:val="-1"/>
        </w:rPr>
      </w:pPr>
    </w:p>
    <w:p w14:paraId="6D58F692" w14:textId="7746FB07" w:rsidR="00FB3095" w:rsidRDefault="00FB3095" w:rsidP="00FB3095">
      <w:pPr>
        <w:pStyle w:val="BodyText"/>
        <w:kinsoku w:val="0"/>
        <w:overflowPunct w:val="0"/>
        <w:spacing w:before="80" w:line="272" w:lineRule="exact"/>
        <w:ind w:left="0" w:right="2692"/>
      </w:pPr>
      <w:r>
        <w:rPr>
          <w:spacing w:val="-1"/>
        </w:rPr>
        <w:lastRenderedPageBreak/>
        <w:t>M</w:t>
      </w:r>
      <w:r>
        <w:t>INU</w:t>
      </w:r>
      <w:r>
        <w:rPr>
          <w:spacing w:val="1"/>
        </w:rPr>
        <w:t>T</w:t>
      </w:r>
      <w:r>
        <w:t>ES OF</w:t>
      </w:r>
      <w:r>
        <w:rPr>
          <w:spacing w:val="-3"/>
        </w:rPr>
        <w:t xml:space="preserve"> </w:t>
      </w:r>
      <w:r>
        <w:rPr>
          <w:spacing w:val="2"/>
        </w:rPr>
        <w:t>T</w:t>
      </w:r>
      <w:r>
        <w:rPr>
          <w:spacing w:val="-3"/>
        </w:rPr>
        <w:t>H</w:t>
      </w:r>
      <w:r>
        <w:t xml:space="preserve">E </w:t>
      </w:r>
      <w:r>
        <w:rPr>
          <w:spacing w:val="1"/>
        </w:rPr>
        <w:t>2</w:t>
      </w:r>
      <w:r>
        <w:rPr>
          <w:spacing w:val="-2"/>
        </w:rPr>
        <w:t>0</w:t>
      </w:r>
      <w:r>
        <w:t>21</w:t>
      </w:r>
      <w:r>
        <w:rPr>
          <w:spacing w:val="3"/>
        </w:rPr>
        <w:t xml:space="preserve"> </w:t>
      </w:r>
      <w:r>
        <w:t>-</w:t>
      </w:r>
      <w:r>
        <w:rPr>
          <w:spacing w:val="-1"/>
        </w:rPr>
        <w:t xml:space="preserve"> </w:t>
      </w:r>
      <w:r>
        <w:rPr>
          <w:spacing w:val="-2"/>
        </w:rPr>
        <w:t>2</w:t>
      </w:r>
      <w:r>
        <w:t>022</w:t>
      </w:r>
      <w:r>
        <w:rPr>
          <w:spacing w:val="-2"/>
        </w:rPr>
        <w:t xml:space="preserve"> </w:t>
      </w:r>
      <w:r>
        <w:t>CHAR</w:t>
      </w:r>
      <w:r>
        <w:rPr>
          <w:spacing w:val="1"/>
        </w:rPr>
        <w:t>T</w:t>
      </w:r>
      <w:r>
        <w:t>ER</w:t>
      </w:r>
      <w:r>
        <w:rPr>
          <w:spacing w:val="-3"/>
        </w:rPr>
        <w:t xml:space="preserve"> </w:t>
      </w:r>
      <w:r>
        <w:t>REVI</w:t>
      </w:r>
      <w:r>
        <w:rPr>
          <w:spacing w:val="-4"/>
        </w:rPr>
        <w:t>E</w:t>
      </w:r>
      <w:r>
        <w:t>W</w:t>
      </w:r>
      <w:r>
        <w:rPr>
          <w:spacing w:val="6"/>
        </w:rPr>
        <w:t xml:space="preserve"> </w:t>
      </w:r>
      <w:r>
        <w:rPr>
          <w:spacing w:val="-3"/>
        </w:rPr>
        <w:t>C</w:t>
      </w:r>
      <w:r>
        <w:t>OM</w:t>
      </w:r>
      <w:r>
        <w:rPr>
          <w:spacing w:val="-1"/>
        </w:rPr>
        <w:t>M</w:t>
      </w:r>
      <w:r>
        <w:t>ISSI</w:t>
      </w:r>
      <w:r>
        <w:rPr>
          <w:spacing w:val="-2"/>
        </w:rPr>
        <w:t>O</w:t>
      </w:r>
      <w:r>
        <w:t>N AND</w:t>
      </w:r>
      <w:r>
        <w:rPr>
          <w:spacing w:val="-1"/>
        </w:rPr>
        <w:t xml:space="preserve"> </w:t>
      </w:r>
      <w:r>
        <w:t>COMPENS</w:t>
      </w:r>
      <w:r>
        <w:rPr>
          <w:spacing w:val="-2"/>
        </w:rPr>
        <w:t>A</w:t>
      </w:r>
      <w:r>
        <w:rPr>
          <w:spacing w:val="1"/>
        </w:rPr>
        <w:t>T</w:t>
      </w:r>
      <w:r>
        <w:t>I</w:t>
      </w:r>
      <w:r>
        <w:rPr>
          <w:spacing w:val="-2"/>
        </w:rPr>
        <w:t>O</w:t>
      </w:r>
      <w:r>
        <w:t>N REVI</w:t>
      </w:r>
      <w:r>
        <w:rPr>
          <w:spacing w:val="-4"/>
        </w:rPr>
        <w:t>E</w:t>
      </w:r>
      <w:r>
        <w:t>W</w:t>
      </w:r>
      <w:r>
        <w:rPr>
          <w:spacing w:val="4"/>
        </w:rPr>
        <w:t xml:space="preserve"> </w:t>
      </w:r>
      <w:r>
        <w:t>BOARD</w:t>
      </w:r>
      <w:r>
        <w:rPr>
          <w:spacing w:val="-1"/>
        </w:rPr>
        <w:t xml:space="preserve"> </w:t>
      </w:r>
      <w:r>
        <w:t>–</w:t>
      </w:r>
      <w:r>
        <w:rPr>
          <w:spacing w:val="-1"/>
        </w:rPr>
        <w:t xml:space="preserve"> </w:t>
      </w:r>
      <w:r w:rsidR="00241A76">
        <w:rPr>
          <w:spacing w:val="-1"/>
        </w:rPr>
        <w:t>DEC</w:t>
      </w:r>
      <w:r>
        <w:rPr>
          <w:spacing w:val="-1"/>
        </w:rPr>
        <w:t xml:space="preserve">EMBER </w:t>
      </w:r>
      <w:r w:rsidR="00241A76">
        <w:rPr>
          <w:spacing w:val="-1"/>
        </w:rPr>
        <w:t>1</w:t>
      </w:r>
      <w:r>
        <w:rPr>
          <w:spacing w:val="-1"/>
        </w:rPr>
        <w:t xml:space="preserve">, </w:t>
      </w:r>
      <w:r>
        <w:rPr>
          <w:spacing w:val="-2"/>
        </w:rPr>
        <w:t>2</w:t>
      </w:r>
      <w:r>
        <w:t>021</w:t>
      </w:r>
    </w:p>
    <w:p w14:paraId="08F828FE" w14:textId="77777777" w:rsidR="00FB3095" w:rsidRDefault="00FB3095" w:rsidP="00FB3095">
      <w:pPr>
        <w:rPr>
          <w:rFonts w:ascii="Arial" w:hAnsi="Arial" w:cs="Arial"/>
        </w:rPr>
      </w:pPr>
      <w:r w:rsidRPr="00CC521D">
        <w:rPr>
          <w:rFonts w:ascii="Arial" w:hAnsi="Arial" w:cs="Arial"/>
          <w:spacing w:val="-1"/>
        </w:rPr>
        <w:t>PA</w:t>
      </w:r>
      <w:r w:rsidRPr="00CC521D">
        <w:rPr>
          <w:rFonts w:ascii="Arial" w:hAnsi="Arial" w:cs="Arial"/>
        </w:rPr>
        <w:t xml:space="preserve">GE </w:t>
      </w:r>
      <w:r>
        <w:rPr>
          <w:rFonts w:ascii="Arial" w:hAnsi="Arial" w:cs="Arial"/>
        </w:rPr>
        <w:t>3</w:t>
      </w:r>
    </w:p>
    <w:p w14:paraId="7341D9A9" w14:textId="334945C2" w:rsidR="00D50AF6" w:rsidRDefault="00D50AF6" w:rsidP="00D50AF6">
      <w:pPr>
        <w:rPr>
          <w:rFonts w:ascii="Arial" w:hAnsi="Arial" w:cs="Arial"/>
          <w:bCs/>
        </w:rPr>
      </w:pPr>
    </w:p>
    <w:p w14:paraId="1D05E0C5" w14:textId="77777777" w:rsidR="00FB3095" w:rsidRDefault="00FB3095" w:rsidP="00D50AF6">
      <w:pPr>
        <w:rPr>
          <w:rFonts w:ascii="Arial" w:hAnsi="Arial" w:cs="Arial"/>
          <w:bCs/>
        </w:rPr>
      </w:pPr>
    </w:p>
    <w:p w14:paraId="3F911FAD" w14:textId="77777777" w:rsidR="00843423" w:rsidRPr="00613365" w:rsidRDefault="00843423" w:rsidP="00843423">
      <w:pPr>
        <w:rPr>
          <w:rFonts w:ascii="Arial" w:hAnsi="Arial" w:cs="Arial"/>
          <w:u w:val="single"/>
        </w:rPr>
      </w:pPr>
      <w:r w:rsidRPr="00613365">
        <w:rPr>
          <w:rFonts w:ascii="Arial" w:hAnsi="Arial" w:cs="Arial"/>
          <w:u w:val="single"/>
        </w:rPr>
        <w:t>ADDITIONAL QUESTIONS/DISCUSSION:</w:t>
      </w:r>
    </w:p>
    <w:p w14:paraId="73F87541" w14:textId="2B53C1D5" w:rsidR="009F29F3" w:rsidRDefault="00E96F1E" w:rsidP="00E96F1E">
      <w:pPr>
        <w:pStyle w:val="BodyText"/>
        <w:kinsoku w:val="0"/>
        <w:overflowPunct w:val="0"/>
        <w:ind w:left="0"/>
        <w:rPr>
          <w:spacing w:val="-1"/>
        </w:rPr>
      </w:pPr>
      <w:r>
        <w:rPr>
          <w:spacing w:val="-1"/>
        </w:rPr>
        <w:t>Commissioner Dean was surprised the issue of Procurement was still a problem even after he was on the Council and wanted to hear from the County Procurement Authority.</w:t>
      </w:r>
    </w:p>
    <w:p w14:paraId="473FCE23" w14:textId="79A63B35" w:rsidR="00E96F1E" w:rsidRDefault="00D712BC" w:rsidP="00E96F1E">
      <w:pPr>
        <w:pStyle w:val="BodyText"/>
        <w:kinsoku w:val="0"/>
        <w:overflowPunct w:val="0"/>
        <w:ind w:left="0"/>
        <w:rPr>
          <w:spacing w:val="-1"/>
        </w:rPr>
      </w:pPr>
      <w:r>
        <w:rPr>
          <w:spacing w:val="-1"/>
        </w:rPr>
        <w:t>In response to the presentation and Charter recommendation of Robert J. Williams, Jr. Council Administrator, Commissioner Brownlee questioned why the Council didn’t have certain levels of authority and authorization in purchasing as referenced under Section 508 of the Charter.  Commissioner Brownlee suggested the procurement issues and inefficiencies raised by Mr. Williams may be best resolved without a Charter amendment</w:t>
      </w:r>
      <w:r w:rsidR="00E85A8C">
        <w:rPr>
          <w:spacing w:val="-1"/>
        </w:rPr>
        <w:t>.</w:t>
      </w:r>
      <w:r w:rsidR="00606B13">
        <w:rPr>
          <w:spacing w:val="-1"/>
        </w:rPr>
        <w:t xml:space="preserve">  Ms. Gresham announced there is a lot of the Charter to cover and they will try to keep the presentations to maybe </w:t>
      </w:r>
      <w:r w:rsidR="00BC30C2">
        <w:rPr>
          <w:spacing w:val="-1"/>
        </w:rPr>
        <w:t>three</w:t>
      </w:r>
      <w:r w:rsidR="00606B13">
        <w:rPr>
          <w:spacing w:val="-1"/>
        </w:rPr>
        <w:t xml:space="preserve"> to </w:t>
      </w:r>
      <w:r w:rsidR="00E85A8C">
        <w:rPr>
          <w:spacing w:val="-1"/>
        </w:rPr>
        <w:t xml:space="preserve">get the content and to </w:t>
      </w:r>
      <w:r w:rsidR="0003332B">
        <w:rPr>
          <w:spacing w:val="-1"/>
        </w:rPr>
        <w:t>have time to discuss and ask questions.  Chair Grady mentioned to the Commission the Compensation</w:t>
      </w:r>
      <w:r w:rsidR="00C964D9">
        <w:rPr>
          <w:spacing w:val="-1"/>
        </w:rPr>
        <w:t xml:space="preserve"> Review Board Final Report Transmittal</w:t>
      </w:r>
      <w:r w:rsidR="0003332B">
        <w:rPr>
          <w:spacing w:val="-1"/>
        </w:rPr>
        <w:t xml:space="preserve"> Letter would include the corrections/edits suggested by Commissioners Woody and Wilson.</w:t>
      </w:r>
    </w:p>
    <w:p w14:paraId="1AEE9E4B" w14:textId="77777777" w:rsidR="009F29F3" w:rsidRDefault="009F29F3" w:rsidP="00E96F1E">
      <w:pPr>
        <w:pStyle w:val="BodyText"/>
        <w:kinsoku w:val="0"/>
        <w:overflowPunct w:val="0"/>
        <w:ind w:left="0" w:right="2693"/>
        <w:rPr>
          <w:spacing w:val="-1"/>
        </w:rPr>
      </w:pPr>
    </w:p>
    <w:p w14:paraId="368EA95F" w14:textId="58E42F2A" w:rsidR="00E91A1C" w:rsidRDefault="00E91A1C" w:rsidP="00E91A1C">
      <w:pPr>
        <w:pStyle w:val="BodyText"/>
        <w:kinsoku w:val="0"/>
        <w:overflowPunct w:val="0"/>
        <w:ind w:left="0"/>
      </w:pPr>
      <w:r>
        <w:rPr>
          <w:u w:val="single"/>
        </w:rPr>
        <w:t>NE</w:t>
      </w:r>
      <w:r>
        <w:rPr>
          <w:spacing w:val="-2"/>
          <w:u w:val="single"/>
        </w:rPr>
        <w:t>X</w:t>
      </w:r>
      <w:r>
        <w:rPr>
          <w:u w:val="single"/>
        </w:rPr>
        <w:t>T</w:t>
      </w:r>
      <w:r>
        <w:rPr>
          <w:spacing w:val="1"/>
          <w:u w:val="single"/>
        </w:rPr>
        <w:t xml:space="preserve"> </w:t>
      </w:r>
      <w:r>
        <w:rPr>
          <w:u w:val="single"/>
        </w:rPr>
        <w:t>ME</w:t>
      </w:r>
      <w:r>
        <w:rPr>
          <w:spacing w:val="-2"/>
          <w:u w:val="single"/>
        </w:rPr>
        <w:t>E</w:t>
      </w:r>
      <w:r>
        <w:rPr>
          <w:spacing w:val="1"/>
          <w:u w:val="single"/>
        </w:rPr>
        <w:t>T</w:t>
      </w:r>
      <w:r>
        <w:rPr>
          <w:u w:val="single"/>
        </w:rPr>
        <w:t>ING:</w:t>
      </w:r>
    </w:p>
    <w:p w14:paraId="56C4CEBE" w14:textId="5A206794" w:rsidR="0026184F" w:rsidRDefault="0015187E" w:rsidP="003651A9">
      <w:pPr>
        <w:rPr>
          <w:rFonts w:ascii="Arial" w:hAnsi="Arial" w:cs="Arial"/>
        </w:rPr>
      </w:pPr>
      <w:r>
        <w:rPr>
          <w:rFonts w:ascii="Arial" w:hAnsi="Arial" w:cs="Arial"/>
          <w:spacing w:val="1"/>
        </w:rPr>
        <w:t xml:space="preserve">Ms. Gresham </w:t>
      </w:r>
      <w:r w:rsidR="009D0C66">
        <w:rPr>
          <w:rFonts w:ascii="Arial" w:hAnsi="Arial" w:cs="Arial"/>
        </w:rPr>
        <w:t>announced</w:t>
      </w:r>
      <w:r w:rsidR="00E91A1C" w:rsidRPr="0026184F">
        <w:rPr>
          <w:rFonts w:ascii="Arial" w:hAnsi="Arial" w:cs="Arial"/>
          <w:spacing w:val="2"/>
        </w:rPr>
        <w:t xml:space="preserve"> </w:t>
      </w:r>
      <w:r w:rsidR="00E91A1C" w:rsidRPr="0026184F">
        <w:rPr>
          <w:rFonts w:ascii="Arial" w:hAnsi="Arial" w:cs="Arial"/>
          <w:spacing w:val="-2"/>
        </w:rPr>
        <w:t>t</w:t>
      </w:r>
      <w:r w:rsidR="00E91A1C" w:rsidRPr="0026184F">
        <w:rPr>
          <w:rFonts w:ascii="Arial" w:hAnsi="Arial" w:cs="Arial"/>
        </w:rPr>
        <w:t>he</w:t>
      </w:r>
      <w:r w:rsidR="00E91A1C" w:rsidRPr="0026184F">
        <w:rPr>
          <w:rFonts w:ascii="Arial" w:hAnsi="Arial" w:cs="Arial"/>
          <w:spacing w:val="-2"/>
        </w:rPr>
        <w:t xml:space="preserve"> </w:t>
      </w:r>
      <w:r w:rsidR="00E91A1C" w:rsidRPr="0026184F">
        <w:rPr>
          <w:rFonts w:ascii="Arial" w:hAnsi="Arial" w:cs="Arial"/>
        </w:rPr>
        <w:t>ne</w:t>
      </w:r>
      <w:r w:rsidR="00E91A1C" w:rsidRPr="0026184F">
        <w:rPr>
          <w:rFonts w:ascii="Arial" w:hAnsi="Arial" w:cs="Arial"/>
          <w:spacing w:val="-3"/>
        </w:rPr>
        <w:t>x</w:t>
      </w:r>
      <w:r w:rsidR="00E91A1C" w:rsidRPr="0026184F">
        <w:rPr>
          <w:rFonts w:ascii="Arial" w:hAnsi="Arial" w:cs="Arial"/>
        </w:rPr>
        <w:t xml:space="preserve">t </w:t>
      </w:r>
      <w:r w:rsidR="00E91A1C" w:rsidRPr="0026184F">
        <w:rPr>
          <w:rFonts w:ascii="Arial" w:hAnsi="Arial" w:cs="Arial"/>
          <w:spacing w:val="-1"/>
        </w:rPr>
        <w:t>m</w:t>
      </w:r>
      <w:r w:rsidR="00E91A1C" w:rsidRPr="0026184F">
        <w:rPr>
          <w:rFonts w:ascii="Arial" w:hAnsi="Arial" w:cs="Arial"/>
        </w:rPr>
        <w:t xml:space="preserve">eeting is </w:t>
      </w:r>
      <w:r w:rsidR="00774B98">
        <w:rPr>
          <w:rFonts w:ascii="Arial" w:hAnsi="Arial" w:cs="Arial"/>
        </w:rPr>
        <w:t>January 5</w:t>
      </w:r>
      <w:r w:rsidR="009D0C66">
        <w:rPr>
          <w:rFonts w:ascii="Arial" w:hAnsi="Arial" w:cs="Arial"/>
        </w:rPr>
        <w:t>,</w:t>
      </w:r>
      <w:r w:rsidR="00E91A1C" w:rsidRPr="0026184F">
        <w:rPr>
          <w:rFonts w:ascii="Arial" w:hAnsi="Arial" w:cs="Arial"/>
          <w:spacing w:val="-2"/>
        </w:rPr>
        <w:t xml:space="preserve"> </w:t>
      </w:r>
      <w:r w:rsidR="00E91A1C" w:rsidRPr="0026184F">
        <w:rPr>
          <w:rFonts w:ascii="Arial" w:hAnsi="Arial" w:cs="Arial"/>
        </w:rPr>
        <w:t>20</w:t>
      </w:r>
      <w:r w:rsidR="00E91A1C" w:rsidRPr="0026184F">
        <w:rPr>
          <w:rFonts w:ascii="Arial" w:hAnsi="Arial" w:cs="Arial"/>
          <w:spacing w:val="-2"/>
        </w:rPr>
        <w:t>2</w:t>
      </w:r>
      <w:r w:rsidR="00774B98">
        <w:rPr>
          <w:rFonts w:ascii="Arial" w:hAnsi="Arial" w:cs="Arial"/>
        </w:rPr>
        <w:t>2</w:t>
      </w:r>
      <w:r w:rsidR="00E91A1C" w:rsidRPr="0026184F">
        <w:rPr>
          <w:rFonts w:ascii="Arial" w:hAnsi="Arial" w:cs="Arial"/>
          <w:spacing w:val="-2"/>
        </w:rPr>
        <w:t xml:space="preserve"> </w:t>
      </w:r>
      <w:r w:rsidR="00E91A1C" w:rsidRPr="0026184F">
        <w:rPr>
          <w:rFonts w:ascii="Arial" w:hAnsi="Arial" w:cs="Arial"/>
        </w:rPr>
        <w:t xml:space="preserve">at </w:t>
      </w:r>
      <w:r w:rsidR="009D0C66">
        <w:rPr>
          <w:rFonts w:ascii="Arial" w:hAnsi="Arial" w:cs="Arial"/>
        </w:rPr>
        <w:t>4:00 p</w:t>
      </w:r>
      <w:r w:rsidR="00E91A1C" w:rsidRPr="0026184F">
        <w:rPr>
          <w:rFonts w:ascii="Arial" w:hAnsi="Arial" w:cs="Arial"/>
        </w:rPr>
        <w:t>m</w:t>
      </w:r>
      <w:r w:rsidR="000B44AC">
        <w:rPr>
          <w:rFonts w:ascii="Arial" w:hAnsi="Arial" w:cs="Arial"/>
        </w:rPr>
        <w:t>.</w:t>
      </w:r>
      <w:r w:rsidR="009D0C66">
        <w:rPr>
          <w:rFonts w:ascii="Arial" w:hAnsi="Arial" w:cs="Arial"/>
        </w:rPr>
        <w:t xml:space="preserve">  She informed the Commission they would</w:t>
      </w:r>
      <w:r w:rsidR="00C964D9">
        <w:rPr>
          <w:rFonts w:ascii="Arial" w:hAnsi="Arial" w:cs="Arial"/>
        </w:rPr>
        <w:t xml:space="preserve"> review</w:t>
      </w:r>
      <w:r w:rsidR="009D0C66">
        <w:rPr>
          <w:rFonts w:ascii="Arial" w:hAnsi="Arial" w:cs="Arial"/>
        </w:rPr>
        <w:t xml:space="preserve"> Article </w:t>
      </w:r>
      <w:r w:rsidR="00C964D9">
        <w:rPr>
          <w:rFonts w:ascii="Arial" w:hAnsi="Arial" w:cs="Arial"/>
        </w:rPr>
        <w:t>IV</w:t>
      </w:r>
      <w:r w:rsidR="009D0C66">
        <w:rPr>
          <w:rFonts w:ascii="Arial" w:hAnsi="Arial" w:cs="Arial"/>
        </w:rPr>
        <w:t>,</w:t>
      </w:r>
      <w:r w:rsidR="00E85A8C">
        <w:rPr>
          <w:rFonts w:ascii="Arial" w:hAnsi="Arial" w:cs="Arial"/>
        </w:rPr>
        <w:t xml:space="preserve"> Executive Branc</w:t>
      </w:r>
      <w:r w:rsidR="00C964D9">
        <w:rPr>
          <w:rFonts w:ascii="Arial" w:hAnsi="Arial" w:cs="Arial"/>
        </w:rPr>
        <w:t xml:space="preserve">h, </w:t>
      </w:r>
      <w:r w:rsidR="00774B98">
        <w:rPr>
          <w:rFonts w:ascii="Arial" w:hAnsi="Arial" w:cs="Arial"/>
        </w:rPr>
        <w:t xml:space="preserve">Article </w:t>
      </w:r>
      <w:r w:rsidR="00C964D9">
        <w:rPr>
          <w:rFonts w:ascii="Arial" w:hAnsi="Arial" w:cs="Arial"/>
        </w:rPr>
        <w:t>V</w:t>
      </w:r>
      <w:r w:rsidR="0003332B">
        <w:rPr>
          <w:rFonts w:ascii="Arial" w:hAnsi="Arial" w:cs="Arial"/>
        </w:rPr>
        <w:t>,</w:t>
      </w:r>
      <w:r w:rsidR="00774B98">
        <w:rPr>
          <w:rFonts w:ascii="Arial" w:hAnsi="Arial" w:cs="Arial"/>
        </w:rPr>
        <w:t xml:space="preserve"> </w:t>
      </w:r>
      <w:r w:rsidR="00E85A8C">
        <w:rPr>
          <w:rFonts w:ascii="Arial" w:hAnsi="Arial" w:cs="Arial"/>
        </w:rPr>
        <w:t xml:space="preserve">Administrative Organization </w:t>
      </w:r>
      <w:r w:rsidR="00774B98">
        <w:rPr>
          <w:rFonts w:ascii="Arial" w:hAnsi="Arial" w:cs="Arial"/>
        </w:rPr>
        <w:t>and Article</w:t>
      </w:r>
      <w:r w:rsidR="00C964D9">
        <w:rPr>
          <w:rFonts w:ascii="Arial" w:hAnsi="Arial" w:cs="Arial"/>
        </w:rPr>
        <w:t xml:space="preserve"> VIII</w:t>
      </w:r>
      <w:r w:rsidR="00E85A8C">
        <w:rPr>
          <w:rFonts w:ascii="Arial" w:hAnsi="Arial" w:cs="Arial"/>
        </w:rPr>
        <w:t>, Budget and Finance</w:t>
      </w:r>
      <w:r w:rsidR="00774B98">
        <w:rPr>
          <w:rFonts w:ascii="Arial" w:hAnsi="Arial" w:cs="Arial"/>
        </w:rPr>
        <w:t xml:space="preserve"> again</w:t>
      </w:r>
      <w:r w:rsidR="00C964D9">
        <w:rPr>
          <w:rFonts w:ascii="Arial" w:hAnsi="Arial" w:cs="Arial"/>
        </w:rPr>
        <w:t>.</w:t>
      </w:r>
      <w:r w:rsidR="009F29F3">
        <w:rPr>
          <w:rFonts w:ascii="Arial" w:hAnsi="Arial" w:cs="Arial"/>
        </w:rPr>
        <w:t xml:space="preserve"> </w:t>
      </w:r>
      <w:r w:rsidR="00774B98">
        <w:rPr>
          <w:rFonts w:ascii="Arial" w:hAnsi="Arial" w:cs="Arial"/>
        </w:rPr>
        <w:t xml:space="preserve">Executive Branch staff </w:t>
      </w:r>
      <w:r w:rsidR="00C964D9">
        <w:rPr>
          <w:rFonts w:ascii="Arial" w:hAnsi="Arial" w:cs="Arial"/>
        </w:rPr>
        <w:t xml:space="preserve">will </w:t>
      </w:r>
      <w:r w:rsidR="00774B98">
        <w:rPr>
          <w:rFonts w:ascii="Arial" w:hAnsi="Arial" w:cs="Arial"/>
        </w:rPr>
        <w:t>come and present as well as Steve McGibbon, Director of Finance</w:t>
      </w:r>
      <w:r w:rsidR="00E85A8C">
        <w:rPr>
          <w:rFonts w:ascii="Arial" w:hAnsi="Arial" w:cs="Arial"/>
        </w:rPr>
        <w:t>.</w:t>
      </w:r>
      <w:r w:rsidR="00510D16">
        <w:rPr>
          <w:rFonts w:ascii="Arial" w:hAnsi="Arial" w:cs="Arial"/>
        </w:rPr>
        <w:t xml:space="preserve">  Ms. Gresham informed the Commission the </w:t>
      </w:r>
      <w:r w:rsidR="00C964D9">
        <w:rPr>
          <w:rFonts w:ascii="Arial" w:hAnsi="Arial" w:cs="Arial"/>
        </w:rPr>
        <w:t xml:space="preserve">PowerPoint </w:t>
      </w:r>
      <w:r w:rsidR="00510D16">
        <w:rPr>
          <w:rFonts w:ascii="Arial" w:hAnsi="Arial" w:cs="Arial"/>
        </w:rPr>
        <w:t>presentations</w:t>
      </w:r>
      <w:r w:rsidR="00C964D9">
        <w:rPr>
          <w:rFonts w:ascii="Arial" w:hAnsi="Arial" w:cs="Arial"/>
        </w:rPr>
        <w:t xml:space="preserve"> for today’s briefings </w:t>
      </w:r>
      <w:r w:rsidR="00510D16">
        <w:rPr>
          <w:rFonts w:ascii="Arial" w:hAnsi="Arial" w:cs="Arial"/>
        </w:rPr>
        <w:t>will be sent to them to review.</w:t>
      </w:r>
    </w:p>
    <w:p w14:paraId="08AF3858" w14:textId="45113500" w:rsidR="003651A9" w:rsidRDefault="003651A9" w:rsidP="003651A9">
      <w:pPr>
        <w:rPr>
          <w:rFonts w:ascii="Arial" w:hAnsi="Arial" w:cs="Arial"/>
        </w:rPr>
      </w:pPr>
    </w:p>
    <w:p w14:paraId="75CD2E11" w14:textId="77777777" w:rsidR="00AD5E1E" w:rsidRDefault="00E91A1C" w:rsidP="008A434B">
      <w:pPr>
        <w:pStyle w:val="BodyText"/>
        <w:kinsoku w:val="0"/>
        <w:overflowPunct w:val="0"/>
        <w:spacing w:before="4" w:line="276" w:lineRule="exact"/>
        <w:ind w:left="0" w:right="362"/>
      </w:pPr>
      <w:r w:rsidRPr="002F0424">
        <w:rPr>
          <w:u w:val="single"/>
        </w:rPr>
        <w:t>ADJOURNMENT</w:t>
      </w:r>
      <w:r>
        <w:t>:</w:t>
      </w:r>
    </w:p>
    <w:p w14:paraId="68E5A0C6" w14:textId="6993B632" w:rsidR="00774B98" w:rsidRDefault="00774B98" w:rsidP="00774B98">
      <w:pPr>
        <w:pStyle w:val="BodyText"/>
        <w:kinsoku w:val="0"/>
        <w:overflowPunct w:val="0"/>
        <w:spacing w:before="4" w:line="276" w:lineRule="exact"/>
        <w:ind w:left="0" w:right="362"/>
      </w:pPr>
      <w:r>
        <w:t>A</w:t>
      </w:r>
      <w:r>
        <w:rPr>
          <w:spacing w:val="-2"/>
        </w:rPr>
        <w:t xml:space="preserve"> </w:t>
      </w:r>
      <w:r>
        <w:t>mot</w:t>
      </w:r>
      <w:r>
        <w:rPr>
          <w:spacing w:val="-3"/>
        </w:rPr>
        <w:t>i</w:t>
      </w:r>
      <w:r>
        <w:t xml:space="preserve">on </w:t>
      </w:r>
      <w:r>
        <w:rPr>
          <w:spacing w:val="-2"/>
        </w:rPr>
        <w:t>t</w:t>
      </w:r>
      <w:r>
        <w:t>o adjo</w:t>
      </w:r>
      <w:r>
        <w:rPr>
          <w:spacing w:val="1"/>
        </w:rPr>
        <w:t>u</w:t>
      </w:r>
      <w:r>
        <w:t>rn</w:t>
      </w:r>
      <w:r>
        <w:rPr>
          <w:spacing w:val="-1"/>
        </w:rPr>
        <w:t xml:space="preserve"> </w:t>
      </w:r>
      <w:r>
        <w:rPr>
          <w:spacing w:val="-3"/>
        </w:rPr>
        <w:t>w</w:t>
      </w:r>
      <w:r>
        <w:t xml:space="preserve">as </w:t>
      </w:r>
      <w:r>
        <w:rPr>
          <w:spacing w:val="1"/>
        </w:rPr>
        <w:t>m</w:t>
      </w:r>
      <w:r>
        <w:t>a</w:t>
      </w:r>
      <w:r>
        <w:rPr>
          <w:spacing w:val="-2"/>
        </w:rPr>
        <w:t>d</w:t>
      </w:r>
      <w:r>
        <w:t xml:space="preserve">e </w:t>
      </w:r>
      <w:r>
        <w:rPr>
          <w:spacing w:val="1"/>
        </w:rPr>
        <w:t>b</w:t>
      </w:r>
      <w:r>
        <w:t>y</w:t>
      </w:r>
      <w:r>
        <w:rPr>
          <w:spacing w:val="-4"/>
        </w:rPr>
        <w:t xml:space="preserve"> </w:t>
      </w:r>
      <w:r>
        <w:t>Commissioner Stanard,</w:t>
      </w:r>
      <w:r>
        <w:rPr>
          <w:spacing w:val="-2"/>
        </w:rPr>
        <w:t xml:space="preserve"> </w:t>
      </w:r>
      <w:r>
        <w:t>seco</w:t>
      </w:r>
      <w:r>
        <w:rPr>
          <w:spacing w:val="-2"/>
        </w:rPr>
        <w:t>n</w:t>
      </w:r>
      <w:r>
        <w:t>ded</w:t>
      </w:r>
      <w:r>
        <w:rPr>
          <w:spacing w:val="-2"/>
        </w:rPr>
        <w:t xml:space="preserve"> </w:t>
      </w:r>
      <w:r>
        <w:t>by</w:t>
      </w:r>
      <w:r>
        <w:rPr>
          <w:spacing w:val="2"/>
        </w:rPr>
        <w:t xml:space="preserve"> </w:t>
      </w:r>
      <w:r>
        <w:t>Commissioner Dean.</w:t>
      </w:r>
      <w:r>
        <w:rPr>
          <w:spacing w:val="64"/>
        </w:rPr>
        <w:t xml:space="preserve"> </w:t>
      </w:r>
      <w:r>
        <w:t>All</w:t>
      </w:r>
      <w:r>
        <w:rPr>
          <w:spacing w:val="-2"/>
        </w:rPr>
        <w:t xml:space="preserve"> </w:t>
      </w:r>
      <w:r>
        <w:rPr>
          <w:spacing w:val="1"/>
        </w:rPr>
        <w:t>m</w:t>
      </w:r>
      <w:r>
        <w:rPr>
          <w:spacing w:val="-2"/>
        </w:rPr>
        <w:t>e</w:t>
      </w:r>
      <w:r>
        <w:rPr>
          <w:spacing w:val="-1"/>
        </w:rPr>
        <w:t>m</w:t>
      </w:r>
      <w:r>
        <w:t xml:space="preserve">bers </w:t>
      </w:r>
      <w:r>
        <w:rPr>
          <w:spacing w:val="-3"/>
        </w:rPr>
        <w:t>w</w:t>
      </w:r>
      <w:r>
        <w:t>ere</w:t>
      </w:r>
      <w:r>
        <w:rPr>
          <w:spacing w:val="1"/>
        </w:rPr>
        <w:t xml:space="preserve"> </w:t>
      </w:r>
      <w:r>
        <w:t xml:space="preserve">in </w:t>
      </w:r>
      <w:r>
        <w:rPr>
          <w:spacing w:val="2"/>
        </w:rPr>
        <w:t>f</w:t>
      </w:r>
      <w:r>
        <w:t>a</w:t>
      </w:r>
      <w:r>
        <w:rPr>
          <w:spacing w:val="-3"/>
        </w:rPr>
        <w:t>v</w:t>
      </w:r>
      <w:r>
        <w:t xml:space="preserve">or </w:t>
      </w:r>
      <w:r>
        <w:rPr>
          <w:spacing w:val="-2"/>
        </w:rPr>
        <w:t>o</w:t>
      </w:r>
      <w:r>
        <w:t>f adj</w:t>
      </w:r>
      <w:r>
        <w:rPr>
          <w:spacing w:val="-2"/>
        </w:rPr>
        <w:t>o</w:t>
      </w:r>
      <w:r>
        <w:t>u</w:t>
      </w:r>
      <w:r>
        <w:rPr>
          <w:spacing w:val="-4"/>
        </w:rPr>
        <w:t>r</w:t>
      </w:r>
      <w:r>
        <w:t>n</w:t>
      </w:r>
      <w:r>
        <w:rPr>
          <w:spacing w:val="1"/>
        </w:rPr>
        <w:t>m</w:t>
      </w:r>
      <w:r>
        <w:rPr>
          <w:spacing w:val="-2"/>
        </w:rPr>
        <w:t>e</w:t>
      </w:r>
      <w:r>
        <w:t>n</w:t>
      </w:r>
      <w:r>
        <w:rPr>
          <w:spacing w:val="1"/>
        </w:rPr>
        <w:t>t</w:t>
      </w:r>
      <w:r w:rsidR="00614862">
        <w:t xml:space="preserve">.  </w:t>
      </w:r>
      <w:r>
        <w:rPr>
          <w:spacing w:val="1"/>
        </w:rPr>
        <w:t>T</w:t>
      </w:r>
      <w:r>
        <w:t>he</w:t>
      </w:r>
      <w:r>
        <w:rPr>
          <w:spacing w:val="-2"/>
        </w:rPr>
        <w:t xml:space="preserve"> </w:t>
      </w:r>
      <w:r>
        <w:t>meeting</w:t>
      </w:r>
      <w:r>
        <w:rPr>
          <w:spacing w:val="-2"/>
        </w:rPr>
        <w:t xml:space="preserve"> </w:t>
      </w:r>
      <w:r>
        <w:rPr>
          <w:spacing w:val="-3"/>
        </w:rPr>
        <w:t>w</w:t>
      </w:r>
      <w:r>
        <w:t xml:space="preserve">as </w:t>
      </w:r>
      <w:r>
        <w:rPr>
          <w:spacing w:val="1"/>
        </w:rPr>
        <w:t>a</w:t>
      </w:r>
      <w:r>
        <w:t>d</w:t>
      </w:r>
      <w:r>
        <w:rPr>
          <w:spacing w:val="-3"/>
        </w:rPr>
        <w:t>j</w:t>
      </w:r>
      <w:r>
        <w:t>ourn</w:t>
      </w:r>
      <w:r>
        <w:rPr>
          <w:spacing w:val="-2"/>
        </w:rPr>
        <w:t>e</w:t>
      </w:r>
      <w:r>
        <w:t>d</w:t>
      </w:r>
      <w:r>
        <w:rPr>
          <w:spacing w:val="4"/>
        </w:rPr>
        <w:t xml:space="preserve"> </w:t>
      </w:r>
      <w:r>
        <w:rPr>
          <w:spacing w:val="-2"/>
        </w:rPr>
        <w:t>a</w:t>
      </w:r>
      <w:r>
        <w:t>t 6:</w:t>
      </w:r>
      <w:r w:rsidR="003B4CC0">
        <w:t>07 p.m.</w:t>
      </w:r>
    </w:p>
    <w:p w14:paraId="777A2507" w14:textId="3912907F" w:rsidR="00923ACC" w:rsidRPr="008A434B" w:rsidRDefault="00923ACC" w:rsidP="008A434B">
      <w:pPr>
        <w:pStyle w:val="BodyText"/>
        <w:kinsoku w:val="0"/>
        <w:overflowPunct w:val="0"/>
        <w:spacing w:before="4" w:line="276" w:lineRule="exact"/>
        <w:ind w:left="0" w:right="362"/>
      </w:pPr>
    </w:p>
    <w:sectPr w:rsidR="00923ACC" w:rsidRPr="008A4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3441"/>
    <w:multiLevelType w:val="hybridMultilevel"/>
    <w:tmpl w:val="E10C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67BFF"/>
    <w:multiLevelType w:val="hybridMultilevel"/>
    <w:tmpl w:val="455E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72D3A"/>
    <w:multiLevelType w:val="hybridMultilevel"/>
    <w:tmpl w:val="1A5E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643C8E"/>
    <w:multiLevelType w:val="hybridMultilevel"/>
    <w:tmpl w:val="140A3632"/>
    <w:lvl w:ilvl="0" w:tplc="499EA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285A0E"/>
    <w:multiLevelType w:val="hybridMultilevel"/>
    <w:tmpl w:val="17B49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DB"/>
    <w:rsid w:val="000319F9"/>
    <w:rsid w:val="0003280D"/>
    <w:rsid w:val="0003332B"/>
    <w:rsid w:val="00045FC6"/>
    <w:rsid w:val="00046D8A"/>
    <w:rsid w:val="00074506"/>
    <w:rsid w:val="000A1130"/>
    <w:rsid w:val="000B3535"/>
    <w:rsid w:val="000B44AC"/>
    <w:rsid w:val="000C0801"/>
    <w:rsid w:val="000C62ED"/>
    <w:rsid w:val="000C72AD"/>
    <w:rsid w:val="000D7384"/>
    <w:rsid w:val="000E7B89"/>
    <w:rsid w:val="00102053"/>
    <w:rsid w:val="00107FA9"/>
    <w:rsid w:val="001123DC"/>
    <w:rsid w:val="00115EAC"/>
    <w:rsid w:val="00124434"/>
    <w:rsid w:val="00130E76"/>
    <w:rsid w:val="0015187E"/>
    <w:rsid w:val="0015220F"/>
    <w:rsid w:val="00152FD6"/>
    <w:rsid w:val="00153855"/>
    <w:rsid w:val="001627C8"/>
    <w:rsid w:val="00192636"/>
    <w:rsid w:val="001B2DBD"/>
    <w:rsid w:val="001D2EF7"/>
    <w:rsid w:val="001E1C45"/>
    <w:rsid w:val="001F2D31"/>
    <w:rsid w:val="001F72A4"/>
    <w:rsid w:val="002179B6"/>
    <w:rsid w:val="0022033F"/>
    <w:rsid w:val="00221CBE"/>
    <w:rsid w:val="002276AD"/>
    <w:rsid w:val="002351AC"/>
    <w:rsid w:val="00241A76"/>
    <w:rsid w:val="00247F71"/>
    <w:rsid w:val="0026184F"/>
    <w:rsid w:val="00271E2E"/>
    <w:rsid w:val="0027271B"/>
    <w:rsid w:val="00272ADA"/>
    <w:rsid w:val="00272EFC"/>
    <w:rsid w:val="00281E53"/>
    <w:rsid w:val="00291B52"/>
    <w:rsid w:val="002A284E"/>
    <w:rsid w:val="002A7D36"/>
    <w:rsid w:val="002B0E9F"/>
    <w:rsid w:val="002C1B9B"/>
    <w:rsid w:val="002E1DEA"/>
    <w:rsid w:val="002E2F8A"/>
    <w:rsid w:val="002F2E95"/>
    <w:rsid w:val="003035B2"/>
    <w:rsid w:val="003277C4"/>
    <w:rsid w:val="00330C71"/>
    <w:rsid w:val="00342054"/>
    <w:rsid w:val="003515C9"/>
    <w:rsid w:val="003651A9"/>
    <w:rsid w:val="00365BF0"/>
    <w:rsid w:val="00366917"/>
    <w:rsid w:val="003740FD"/>
    <w:rsid w:val="00384F40"/>
    <w:rsid w:val="00385611"/>
    <w:rsid w:val="003A2211"/>
    <w:rsid w:val="003B020E"/>
    <w:rsid w:val="003B4CC0"/>
    <w:rsid w:val="003C3663"/>
    <w:rsid w:val="003C5E00"/>
    <w:rsid w:val="003D3114"/>
    <w:rsid w:val="003E726C"/>
    <w:rsid w:val="003F76E6"/>
    <w:rsid w:val="004065F3"/>
    <w:rsid w:val="0042503F"/>
    <w:rsid w:val="00437D24"/>
    <w:rsid w:val="00445A09"/>
    <w:rsid w:val="00490A92"/>
    <w:rsid w:val="00493A97"/>
    <w:rsid w:val="004A0761"/>
    <w:rsid w:val="004B0F4E"/>
    <w:rsid w:val="004B4C18"/>
    <w:rsid w:val="004D13BE"/>
    <w:rsid w:val="004D5C75"/>
    <w:rsid w:val="004E21D2"/>
    <w:rsid w:val="00500E11"/>
    <w:rsid w:val="0050254D"/>
    <w:rsid w:val="00510D16"/>
    <w:rsid w:val="0051218C"/>
    <w:rsid w:val="00520896"/>
    <w:rsid w:val="005239FE"/>
    <w:rsid w:val="00531457"/>
    <w:rsid w:val="00546F72"/>
    <w:rsid w:val="0054709F"/>
    <w:rsid w:val="005533D3"/>
    <w:rsid w:val="00557E42"/>
    <w:rsid w:val="00560C35"/>
    <w:rsid w:val="005613E2"/>
    <w:rsid w:val="00564692"/>
    <w:rsid w:val="00575135"/>
    <w:rsid w:val="00575B49"/>
    <w:rsid w:val="005A5C72"/>
    <w:rsid w:val="005E2D0F"/>
    <w:rsid w:val="005F7161"/>
    <w:rsid w:val="00606B13"/>
    <w:rsid w:val="00614862"/>
    <w:rsid w:val="006334BB"/>
    <w:rsid w:val="006501EF"/>
    <w:rsid w:val="0065230A"/>
    <w:rsid w:val="00667DB3"/>
    <w:rsid w:val="006A13AD"/>
    <w:rsid w:val="006E6FAE"/>
    <w:rsid w:val="006E7CB5"/>
    <w:rsid w:val="006F4359"/>
    <w:rsid w:val="0070512E"/>
    <w:rsid w:val="00715195"/>
    <w:rsid w:val="007222A2"/>
    <w:rsid w:val="00722748"/>
    <w:rsid w:val="00735F1C"/>
    <w:rsid w:val="00737042"/>
    <w:rsid w:val="00743937"/>
    <w:rsid w:val="00753524"/>
    <w:rsid w:val="00754931"/>
    <w:rsid w:val="007555E8"/>
    <w:rsid w:val="007648A8"/>
    <w:rsid w:val="007656B6"/>
    <w:rsid w:val="00774B98"/>
    <w:rsid w:val="007755D1"/>
    <w:rsid w:val="00775A25"/>
    <w:rsid w:val="00782A79"/>
    <w:rsid w:val="00793C54"/>
    <w:rsid w:val="00796A0C"/>
    <w:rsid w:val="007D23FE"/>
    <w:rsid w:val="007D2FC4"/>
    <w:rsid w:val="007D6AD1"/>
    <w:rsid w:val="007F7377"/>
    <w:rsid w:val="0080650C"/>
    <w:rsid w:val="00825B22"/>
    <w:rsid w:val="0082637D"/>
    <w:rsid w:val="0083086A"/>
    <w:rsid w:val="00837609"/>
    <w:rsid w:val="00843031"/>
    <w:rsid w:val="00843423"/>
    <w:rsid w:val="00850311"/>
    <w:rsid w:val="00856B9E"/>
    <w:rsid w:val="008664B7"/>
    <w:rsid w:val="008936DB"/>
    <w:rsid w:val="008942F7"/>
    <w:rsid w:val="008960B5"/>
    <w:rsid w:val="008A434B"/>
    <w:rsid w:val="008A5285"/>
    <w:rsid w:val="008B2AF4"/>
    <w:rsid w:val="008B577D"/>
    <w:rsid w:val="008B7811"/>
    <w:rsid w:val="00923ACC"/>
    <w:rsid w:val="00931829"/>
    <w:rsid w:val="009400BF"/>
    <w:rsid w:val="00964D78"/>
    <w:rsid w:val="0099267E"/>
    <w:rsid w:val="009962F8"/>
    <w:rsid w:val="009A66BC"/>
    <w:rsid w:val="009C6E18"/>
    <w:rsid w:val="009D0C66"/>
    <w:rsid w:val="009D4496"/>
    <w:rsid w:val="009D615C"/>
    <w:rsid w:val="009E0AE9"/>
    <w:rsid w:val="009E463D"/>
    <w:rsid w:val="009F29F3"/>
    <w:rsid w:val="009F455C"/>
    <w:rsid w:val="00A02E10"/>
    <w:rsid w:val="00A06D3C"/>
    <w:rsid w:val="00A21C6B"/>
    <w:rsid w:val="00A26D00"/>
    <w:rsid w:val="00A30F29"/>
    <w:rsid w:val="00A40212"/>
    <w:rsid w:val="00A4345E"/>
    <w:rsid w:val="00A4473D"/>
    <w:rsid w:val="00A46785"/>
    <w:rsid w:val="00A631BE"/>
    <w:rsid w:val="00A80E49"/>
    <w:rsid w:val="00A91FD8"/>
    <w:rsid w:val="00AB3930"/>
    <w:rsid w:val="00AB4BC3"/>
    <w:rsid w:val="00AD5E1E"/>
    <w:rsid w:val="00AF7302"/>
    <w:rsid w:val="00B042C6"/>
    <w:rsid w:val="00B14CC3"/>
    <w:rsid w:val="00B2278E"/>
    <w:rsid w:val="00B25260"/>
    <w:rsid w:val="00B34245"/>
    <w:rsid w:val="00B34E91"/>
    <w:rsid w:val="00B60583"/>
    <w:rsid w:val="00B67962"/>
    <w:rsid w:val="00B86CC0"/>
    <w:rsid w:val="00B90DA2"/>
    <w:rsid w:val="00B93C65"/>
    <w:rsid w:val="00BA3D81"/>
    <w:rsid w:val="00BB2FA0"/>
    <w:rsid w:val="00BC30C2"/>
    <w:rsid w:val="00BC7699"/>
    <w:rsid w:val="00BE203D"/>
    <w:rsid w:val="00C0703E"/>
    <w:rsid w:val="00C16365"/>
    <w:rsid w:val="00C178F8"/>
    <w:rsid w:val="00C32F61"/>
    <w:rsid w:val="00C339E9"/>
    <w:rsid w:val="00C51937"/>
    <w:rsid w:val="00C62E36"/>
    <w:rsid w:val="00C64E06"/>
    <w:rsid w:val="00C67F50"/>
    <w:rsid w:val="00C90605"/>
    <w:rsid w:val="00C92538"/>
    <w:rsid w:val="00C964D9"/>
    <w:rsid w:val="00CA455D"/>
    <w:rsid w:val="00CA4FA0"/>
    <w:rsid w:val="00CD0595"/>
    <w:rsid w:val="00CD0FD0"/>
    <w:rsid w:val="00CD4DE8"/>
    <w:rsid w:val="00CD712E"/>
    <w:rsid w:val="00D1466D"/>
    <w:rsid w:val="00D17B47"/>
    <w:rsid w:val="00D207D0"/>
    <w:rsid w:val="00D31341"/>
    <w:rsid w:val="00D331BA"/>
    <w:rsid w:val="00D50AF6"/>
    <w:rsid w:val="00D6350A"/>
    <w:rsid w:val="00D712BC"/>
    <w:rsid w:val="00D8547D"/>
    <w:rsid w:val="00D8725F"/>
    <w:rsid w:val="00D943B1"/>
    <w:rsid w:val="00DA67BF"/>
    <w:rsid w:val="00DB3C97"/>
    <w:rsid w:val="00DB46E1"/>
    <w:rsid w:val="00DC45B7"/>
    <w:rsid w:val="00DE22E0"/>
    <w:rsid w:val="00DE732A"/>
    <w:rsid w:val="00E03AE6"/>
    <w:rsid w:val="00E04686"/>
    <w:rsid w:val="00E119A1"/>
    <w:rsid w:val="00E1284E"/>
    <w:rsid w:val="00E15717"/>
    <w:rsid w:val="00E52F45"/>
    <w:rsid w:val="00E56EA5"/>
    <w:rsid w:val="00E67521"/>
    <w:rsid w:val="00E824C5"/>
    <w:rsid w:val="00E85A8C"/>
    <w:rsid w:val="00E91A1C"/>
    <w:rsid w:val="00E96F1E"/>
    <w:rsid w:val="00EA7FBA"/>
    <w:rsid w:val="00EB14A8"/>
    <w:rsid w:val="00EC45E7"/>
    <w:rsid w:val="00EC62EA"/>
    <w:rsid w:val="00ED2B96"/>
    <w:rsid w:val="00EF502D"/>
    <w:rsid w:val="00F12B05"/>
    <w:rsid w:val="00F13039"/>
    <w:rsid w:val="00F1760E"/>
    <w:rsid w:val="00F34259"/>
    <w:rsid w:val="00F40F0B"/>
    <w:rsid w:val="00F50F46"/>
    <w:rsid w:val="00F56507"/>
    <w:rsid w:val="00F57CE4"/>
    <w:rsid w:val="00F63D5A"/>
    <w:rsid w:val="00F647FD"/>
    <w:rsid w:val="00F676B4"/>
    <w:rsid w:val="00F679C6"/>
    <w:rsid w:val="00F713BD"/>
    <w:rsid w:val="00F87C4F"/>
    <w:rsid w:val="00F94655"/>
    <w:rsid w:val="00FB3095"/>
    <w:rsid w:val="00FC6EE1"/>
    <w:rsid w:val="00FD777D"/>
    <w:rsid w:val="00FE063D"/>
    <w:rsid w:val="00FE6EC9"/>
    <w:rsid w:val="00FF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992C"/>
  <w15:docId w15:val="{BE2B7370-EDA0-4A34-82F9-F2314786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6DB"/>
    <w:pPr>
      <w:spacing w:after="0" w:line="240" w:lineRule="auto"/>
    </w:pPr>
    <w:rPr>
      <w:rFonts w:ascii="Calibri" w:eastAsia="Times New Roman" w:hAnsi="Calibri" w:cs="Times New Roman"/>
      <w:sz w:val="24"/>
      <w:szCs w:val="24"/>
      <w:lang w:bidi="en-US"/>
    </w:rPr>
  </w:style>
  <w:style w:type="paragraph" w:styleId="Heading1">
    <w:name w:val="heading 1"/>
    <w:basedOn w:val="Normal"/>
    <w:next w:val="Normal"/>
    <w:link w:val="Heading1Char"/>
    <w:uiPriority w:val="1"/>
    <w:qFormat/>
    <w:rsid w:val="00B34E91"/>
    <w:pPr>
      <w:widowControl w:val="0"/>
      <w:autoSpaceDE w:val="0"/>
      <w:autoSpaceDN w:val="0"/>
      <w:adjustRightInd w:val="0"/>
      <w:ind w:left="114"/>
      <w:outlineLvl w:val="0"/>
    </w:pPr>
    <w:rPr>
      <w:rFonts w:ascii="Arial" w:eastAsiaTheme="minorEastAsia" w:hAnsi="Arial" w:cs="Arial"/>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FA0"/>
    <w:pPr>
      <w:ind w:left="720"/>
      <w:contextualSpacing/>
    </w:pPr>
  </w:style>
  <w:style w:type="paragraph" w:styleId="BalloonText">
    <w:name w:val="Balloon Text"/>
    <w:basedOn w:val="Normal"/>
    <w:link w:val="BalloonTextChar"/>
    <w:uiPriority w:val="99"/>
    <w:semiHidden/>
    <w:unhideWhenUsed/>
    <w:rsid w:val="00F713BD"/>
    <w:rPr>
      <w:rFonts w:ascii="Tahoma" w:hAnsi="Tahoma" w:cs="Tahoma"/>
      <w:sz w:val="16"/>
      <w:szCs w:val="16"/>
    </w:rPr>
  </w:style>
  <w:style w:type="character" w:customStyle="1" w:styleId="BalloonTextChar">
    <w:name w:val="Balloon Text Char"/>
    <w:basedOn w:val="DefaultParagraphFont"/>
    <w:link w:val="BalloonText"/>
    <w:uiPriority w:val="99"/>
    <w:semiHidden/>
    <w:rsid w:val="00F713BD"/>
    <w:rPr>
      <w:rFonts w:ascii="Tahoma" w:eastAsia="Times New Roman" w:hAnsi="Tahoma" w:cs="Tahoma"/>
      <w:sz w:val="16"/>
      <w:szCs w:val="16"/>
      <w:lang w:bidi="en-US"/>
    </w:rPr>
  </w:style>
  <w:style w:type="character" w:customStyle="1" w:styleId="Heading1Char">
    <w:name w:val="Heading 1 Char"/>
    <w:basedOn w:val="DefaultParagraphFont"/>
    <w:link w:val="Heading1"/>
    <w:uiPriority w:val="1"/>
    <w:rsid w:val="00B34E91"/>
    <w:rPr>
      <w:rFonts w:ascii="Arial" w:eastAsiaTheme="minorEastAsia" w:hAnsi="Arial" w:cs="Arial"/>
      <w:sz w:val="28"/>
      <w:szCs w:val="28"/>
    </w:rPr>
  </w:style>
  <w:style w:type="paragraph" w:styleId="BodyText">
    <w:name w:val="Body Text"/>
    <w:basedOn w:val="Normal"/>
    <w:link w:val="BodyTextChar"/>
    <w:uiPriority w:val="1"/>
    <w:qFormat/>
    <w:rsid w:val="00715195"/>
    <w:pPr>
      <w:widowControl w:val="0"/>
      <w:autoSpaceDE w:val="0"/>
      <w:autoSpaceDN w:val="0"/>
      <w:adjustRightInd w:val="0"/>
      <w:ind w:left="119"/>
    </w:pPr>
    <w:rPr>
      <w:rFonts w:ascii="Arial" w:eastAsiaTheme="minorEastAsia" w:hAnsi="Arial" w:cs="Arial"/>
      <w:lang w:bidi="ar-SA"/>
    </w:rPr>
  </w:style>
  <w:style w:type="character" w:customStyle="1" w:styleId="BodyTextChar">
    <w:name w:val="Body Text Char"/>
    <w:basedOn w:val="DefaultParagraphFont"/>
    <w:link w:val="BodyText"/>
    <w:uiPriority w:val="1"/>
    <w:rsid w:val="00715195"/>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34465">
      <w:bodyDiv w:val="1"/>
      <w:marLeft w:val="0"/>
      <w:marRight w:val="0"/>
      <w:marTop w:val="0"/>
      <w:marBottom w:val="0"/>
      <w:divBdr>
        <w:top w:val="none" w:sz="0" w:space="0" w:color="auto"/>
        <w:left w:val="none" w:sz="0" w:space="0" w:color="auto"/>
        <w:bottom w:val="none" w:sz="0" w:space="0" w:color="auto"/>
        <w:right w:val="none" w:sz="0" w:space="0" w:color="auto"/>
      </w:divBdr>
    </w:div>
    <w:div w:id="731582462">
      <w:bodyDiv w:val="1"/>
      <w:marLeft w:val="0"/>
      <w:marRight w:val="0"/>
      <w:marTop w:val="0"/>
      <w:marBottom w:val="0"/>
      <w:divBdr>
        <w:top w:val="none" w:sz="0" w:space="0" w:color="auto"/>
        <w:left w:val="none" w:sz="0" w:space="0" w:color="auto"/>
        <w:bottom w:val="none" w:sz="0" w:space="0" w:color="auto"/>
        <w:right w:val="none" w:sz="0" w:space="0" w:color="auto"/>
      </w:divBdr>
    </w:div>
    <w:div w:id="1091584881">
      <w:bodyDiv w:val="1"/>
      <w:marLeft w:val="0"/>
      <w:marRight w:val="0"/>
      <w:marTop w:val="0"/>
      <w:marBottom w:val="0"/>
      <w:divBdr>
        <w:top w:val="none" w:sz="0" w:space="0" w:color="auto"/>
        <w:left w:val="none" w:sz="0" w:space="0" w:color="auto"/>
        <w:bottom w:val="none" w:sz="0" w:space="0" w:color="auto"/>
        <w:right w:val="none" w:sz="0" w:space="0" w:color="auto"/>
      </w:divBdr>
    </w:div>
    <w:div w:id="1602908287">
      <w:bodyDiv w:val="1"/>
      <w:marLeft w:val="0"/>
      <w:marRight w:val="0"/>
      <w:marTop w:val="0"/>
      <w:marBottom w:val="0"/>
      <w:divBdr>
        <w:top w:val="none" w:sz="0" w:space="0" w:color="auto"/>
        <w:left w:val="none" w:sz="0" w:space="0" w:color="auto"/>
        <w:bottom w:val="none" w:sz="0" w:space="0" w:color="auto"/>
        <w:right w:val="none" w:sz="0" w:space="0" w:color="auto"/>
      </w:divBdr>
    </w:div>
    <w:div w:id="1647053733">
      <w:bodyDiv w:val="1"/>
      <w:marLeft w:val="0"/>
      <w:marRight w:val="0"/>
      <w:marTop w:val="0"/>
      <w:marBottom w:val="0"/>
      <w:divBdr>
        <w:top w:val="none" w:sz="0" w:space="0" w:color="auto"/>
        <w:left w:val="none" w:sz="0" w:space="0" w:color="auto"/>
        <w:bottom w:val="none" w:sz="0" w:space="0" w:color="auto"/>
        <w:right w:val="none" w:sz="0" w:space="0" w:color="auto"/>
      </w:divBdr>
    </w:div>
    <w:div w:id="18392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McRae, Shelby L.</cp:lastModifiedBy>
  <cp:revision>2</cp:revision>
  <cp:lastPrinted>2022-01-03T22:22:00Z</cp:lastPrinted>
  <dcterms:created xsi:type="dcterms:W3CDTF">2022-01-06T13:46:00Z</dcterms:created>
  <dcterms:modified xsi:type="dcterms:W3CDTF">2022-01-06T13:46:00Z</dcterms:modified>
</cp:coreProperties>
</file>